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235.0" w:type="dxa"/>
        <w:jc w:val="left"/>
        <w:tblInd w:w="55.0" w:type="pct"/>
        <w:tblLayout w:type="fixed"/>
        <w:tblLook w:val="0000"/>
      </w:tblPr>
      <w:tblGrid>
        <w:gridCol w:w="1845"/>
        <w:gridCol w:w="1980"/>
        <w:gridCol w:w="135"/>
        <w:gridCol w:w="2265"/>
        <w:gridCol w:w="3825"/>
        <w:gridCol w:w="4185"/>
        <w:tblGridChange w:id="0">
          <w:tblGrid>
            <w:gridCol w:w="1845"/>
            <w:gridCol w:w="1980"/>
            <w:gridCol w:w="135"/>
            <w:gridCol w:w="2265"/>
            <w:gridCol w:w="3825"/>
            <w:gridCol w:w="4185"/>
          </w:tblGrid>
        </w:tblGridChange>
      </w:tblGrid>
      <w:tr>
        <w:trPr>
          <w:cantSplit w:val="0"/>
          <w:tblHeader w:val="0"/>
        </w:trPr>
        <w:tc>
          <w:tcPr>
            <w:gridSpan w:val="3"/>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02">
            <w:pPr>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b w:val="1"/>
                <w:sz w:val="28"/>
                <w:szCs w:val="28"/>
                <w:rtl w:val="0"/>
              </w:rPr>
              <w:t xml:space="preserve">MODULE 1: EFFECTIVE QUESTIONS AND ANSWER</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City/Region: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Venue: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Trainer:</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Number of participants: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Date: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Time : 3 hours (180 minutes)</w:t>
            </w:r>
          </w:p>
        </w:tc>
      </w:tr>
      <w:tr>
        <w:trPr>
          <w:cantSplit w:val="0"/>
          <w:tblHeader w:val="0"/>
        </w:trPr>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E">
            <w:pPr>
              <w:rPr>
                <w:sz w:val="28"/>
                <w:szCs w:val="28"/>
              </w:rPr>
            </w:pPr>
            <w:r w:rsidDel="00000000" w:rsidR="00000000" w:rsidRPr="00000000">
              <w:rPr>
                <w:b w:val="1"/>
                <w:sz w:val="28"/>
                <w:szCs w:val="28"/>
                <w:rtl w:val="0"/>
              </w:rPr>
              <w:t xml:space="preserve">By the end of the module, participants will be able to:</w:t>
            </w:r>
            <w:r w:rsidDel="00000000" w:rsidR="00000000" w:rsidRPr="00000000">
              <w:rPr>
                <w:rtl w:val="0"/>
              </w:rPr>
            </w:r>
          </w:p>
          <w:p w:rsidR="00000000" w:rsidDel="00000000" w:rsidP="00000000" w:rsidRDefault="00000000" w:rsidRPr="00000000" w14:paraId="0000000F">
            <w:pPr>
              <w:widowControl w:val="1"/>
              <w:numPr>
                <w:ilvl w:val="0"/>
                <w:numId w:val="7"/>
              </w:numPr>
              <w:pBdr>
                <w:top w:color="auto" w:space="0" w:sz="0" w:val="none"/>
              </w:pBdr>
              <w:spacing w:line="276" w:lineRule="auto"/>
              <w:ind w:left="720" w:hanging="360"/>
              <w:rPr>
                <w:rFonts w:ascii="Times New Roman" w:cs="Times New Roman" w:eastAsia="Times New Roman" w:hAnsi="Times New Roman"/>
                <w:i w:val="1"/>
                <w:sz w:val="28"/>
                <w:szCs w:val="28"/>
              </w:rPr>
            </w:pPr>
            <w:r w:rsidDel="00000000" w:rsidR="00000000" w:rsidRPr="00000000">
              <w:rPr>
                <w:sz w:val="28"/>
                <w:szCs w:val="28"/>
                <w:rtl w:val="0"/>
              </w:rPr>
              <w:t xml:space="preserve">understand how different types of questions are used in teacher talk</w:t>
            </w:r>
          </w:p>
          <w:p w:rsidR="00000000" w:rsidDel="00000000" w:rsidP="00000000" w:rsidRDefault="00000000" w:rsidRPr="00000000" w14:paraId="00000010">
            <w:pPr>
              <w:widowControl w:val="1"/>
              <w:numPr>
                <w:ilvl w:val="0"/>
                <w:numId w:val="7"/>
              </w:numPr>
              <w:pBdr>
                <w:top w:color="auto" w:space="0" w:sz="0" w:val="none"/>
              </w:pBdr>
              <w:spacing w:before="100" w:line="276" w:lineRule="auto"/>
              <w:ind w:left="720" w:hanging="360"/>
              <w:rPr>
                <w:rFonts w:ascii="Times New Roman" w:cs="Times New Roman" w:eastAsia="Times New Roman" w:hAnsi="Times New Roman"/>
                <w:i w:val="1"/>
                <w:sz w:val="28"/>
                <w:szCs w:val="28"/>
              </w:rPr>
            </w:pPr>
            <w:r w:rsidDel="00000000" w:rsidR="00000000" w:rsidRPr="00000000">
              <w:rPr>
                <w:sz w:val="28"/>
                <w:szCs w:val="28"/>
                <w:rtl w:val="0"/>
              </w:rPr>
              <w:t xml:space="preserve">form beginner friendly questions</w:t>
            </w:r>
          </w:p>
          <w:p w:rsidR="00000000" w:rsidDel="00000000" w:rsidP="00000000" w:rsidRDefault="00000000" w:rsidRPr="00000000" w14:paraId="00000011">
            <w:pPr>
              <w:widowControl w:val="1"/>
              <w:numPr>
                <w:ilvl w:val="0"/>
                <w:numId w:val="7"/>
              </w:numPr>
              <w:pBdr>
                <w:top w:color="auto" w:space="0" w:sz="0" w:val="none"/>
              </w:pBdr>
              <w:spacing w:before="100" w:line="276" w:lineRule="auto"/>
              <w:ind w:left="720" w:hanging="360"/>
              <w:rPr>
                <w:rFonts w:ascii="Times New Roman" w:cs="Times New Roman" w:eastAsia="Times New Roman" w:hAnsi="Times New Roman"/>
                <w:i w:val="1"/>
                <w:sz w:val="28"/>
                <w:szCs w:val="28"/>
              </w:rPr>
            </w:pPr>
            <w:r w:rsidDel="00000000" w:rsidR="00000000" w:rsidRPr="00000000">
              <w:rPr>
                <w:sz w:val="28"/>
                <w:szCs w:val="28"/>
                <w:rtl w:val="0"/>
              </w:rPr>
              <w:t xml:space="preserve">scaffold students’ response in more comfortable and effective ways</w:t>
            </w:r>
          </w:p>
          <w:p w:rsidR="00000000" w:rsidDel="00000000" w:rsidP="00000000" w:rsidRDefault="00000000" w:rsidRPr="00000000" w14:paraId="00000012">
            <w:pPr>
              <w:widowControl w:val="1"/>
              <w:numPr>
                <w:ilvl w:val="0"/>
                <w:numId w:val="7"/>
              </w:numPr>
              <w:pBdr>
                <w:top w:color="auto" w:space="0" w:sz="0" w:val="none"/>
                <w:bottom w:color="auto" w:space="0" w:sz="0" w:val="none"/>
              </w:pBdr>
              <w:spacing w:before="100" w:line="276" w:lineRule="auto"/>
              <w:ind w:left="720" w:hanging="360"/>
              <w:rPr>
                <w:rFonts w:ascii="Times New Roman" w:cs="Times New Roman" w:eastAsia="Times New Roman" w:hAnsi="Times New Roman"/>
                <w:i w:val="1"/>
                <w:sz w:val="28"/>
                <w:szCs w:val="28"/>
              </w:rPr>
            </w:pPr>
            <w:r w:rsidDel="00000000" w:rsidR="00000000" w:rsidRPr="00000000">
              <w:rPr>
                <w:sz w:val="28"/>
                <w:szCs w:val="28"/>
                <w:rtl w:val="0"/>
              </w:rPr>
              <w:t xml:space="preserve">practice basic question forms and answers with students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sz w:val="28"/>
                <w:szCs w:val="28"/>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sz w:val="28"/>
                <w:szCs w:val="28"/>
              </w:rPr>
            </w:pPr>
            <w:r w:rsidDel="00000000" w:rsidR="00000000" w:rsidRPr="00000000">
              <w:rPr>
                <w:sz w:val="28"/>
                <w:szCs w:val="28"/>
                <w:rtl w:val="0"/>
              </w:rPr>
              <w:t xml:space="preserve">The quote of the session:</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b w:val="1"/>
                <w:i w:val="1"/>
                <w:color w:val="333333"/>
                <w:sz w:val="28"/>
                <w:szCs w:val="28"/>
              </w:rPr>
            </w:pPr>
            <w:r w:rsidDel="00000000" w:rsidR="00000000" w:rsidRPr="00000000">
              <w:rPr>
                <w:sz w:val="28"/>
                <w:szCs w:val="28"/>
                <w:rtl w:val="0"/>
              </w:rPr>
              <w:t xml:space="preserve"> </w:t>
            </w:r>
            <w:r w:rsidDel="00000000" w:rsidR="00000000" w:rsidRPr="00000000">
              <w:rPr>
                <w:b w:val="1"/>
                <w:i w:val="1"/>
                <w:color w:val="333333"/>
                <w:sz w:val="28"/>
                <w:szCs w:val="28"/>
                <w:rtl w:val="0"/>
              </w:rPr>
              <w:t xml:space="preserve">“The teacher who asks questions about the topic is more helpful than the teacher who explains the topic”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b w:val="1"/>
                <w:i w:val="1"/>
                <w:color w:val="333333"/>
                <w:sz w:val="28"/>
                <w:szCs w:val="28"/>
              </w:rPr>
            </w:pPr>
            <w:r w:rsidDel="00000000" w:rsidR="00000000" w:rsidRPr="00000000">
              <w:rPr>
                <w:b w:val="1"/>
                <w:i w:val="1"/>
                <w:color w:val="333333"/>
                <w:sz w:val="28"/>
                <w:szCs w:val="28"/>
                <w:rtl w:val="0"/>
              </w:rPr>
              <w:t xml:space="preserve">                                                                                                                                                                        James Clear</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b w:val="1"/>
                <w:i w:val="1"/>
                <w:color w:val="333333"/>
                <w:sz w:val="28"/>
                <w:szCs w:val="28"/>
              </w:rPr>
            </w:pPr>
            <w:r w:rsidDel="00000000" w:rsidR="00000000" w:rsidRPr="00000000">
              <w:rPr>
                <w:rtl w:val="0"/>
              </w:rPr>
            </w:r>
          </w:p>
        </w:tc>
      </w:tr>
      <w:tr>
        <w:trPr>
          <w:cantSplit w:val="0"/>
          <w:tblHeader w:val="0"/>
        </w:trPr>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Language Point: </w:t>
            </w:r>
            <w:r w:rsidDel="00000000" w:rsidR="00000000" w:rsidRPr="00000000">
              <w:rPr>
                <w:sz w:val="28"/>
                <w:szCs w:val="28"/>
                <w:rtl w:val="0"/>
              </w:rPr>
              <w:t xml:space="preserve">Effective question and answer.</w:t>
            </w:r>
            <w:r w:rsidDel="00000000" w:rsidR="00000000" w:rsidRPr="00000000">
              <w:rPr>
                <w:rtl w:val="0"/>
              </w:rPr>
            </w:r>
          </w:p>
        </w:tc>
      </w:tr>
      <w:tr>
        <w:trPr>
          <w:cantSplit w:val="0"/>
          <w:tblHeader w:val="0"/>
        </w:trPr>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Skills: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Speaking, Listening , Writing</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Material: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Videos, handouts, flipcharts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Stage/timing</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Interaction</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Activity type </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Procedure</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10 min</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Pair work</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Preview</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6">
            <w:pPr>
              <w:rPr>
                <w:sz w:val="28"/>
                <w:szCs w:val="28"/>
              </w:rPr>
            </w:pPr>
            <w:r w:rsidDel="00000000" w:rsidR="00000000" w:rsidRPr="00000000">
              <w:rPr>
                <w:sz w:val="28"/>
                <w:szCs w:val="28"/>
                <w:rtl w:val="0"/>
              </w:rPr>
              <w:t xml:space="preserve">Ask participants how they engage their students to participate in the lesson. How they make their students share their thoughts. </w:t>
            </w:r>
          </w:p>
          <w:p w:rsidR="00000000" w:rsidDel="00000000" w:rsidP="00000000" w:rsidRDefault="00000000" w:rsidRPr="00000000" w14:paraId="00000037">
            <w:pPr>
              <w:rPr>
                <w:sz w:val="28"/>
                <w:szCs w:val="28"/>
              </w:rPr>
            </w:pPr>
            <w:r w:rsidDel="00000000" w:rsidR="00000000" w:rsidRPr="00000000">
              <w:rPr>
                <w:sz w:val="28"/>
                <w:szCs w:val="28"/>
                <w:rtl w:val="0"/>
              </w:rPr>
              <w:t xml:space="preserve">Participants share their experience about how they engage and make students communicate by using English. </w:t>
            </w:r>
          </w:p>
          <w:p w:rsidR="00000000" w:rsidDel="00000000" w:rsidP="00000000" w:rsidRDefault="00000000" w:rsidRPr="00000000" w14:paraId="00000038">
            <w:pPr>
              <w:rPr>
                <w:sz w:val="28"/>
                <w:szCs w:val="28"/>
              </w:rPr>
            </w:pPr>
            <w:r w:rsidDel="00000000" w:rsidR="00000000" w:rsidRPr="00000000">
              <w:rPr>
                <w:sz w:val="28"/>
                <w:szCs w:val="28"/>
                <w:rtl w:val="0"/>
              </w:rPr>
              <w:t xml:space="preserve">Tell the participants to discuss the questions with elbow partners: </w:t>
            </w:r>
          </w:p>
          <w:p w:rsidR="00000000" w:rsidDel="00000000" w:rsidP="00000000" w:rsidRDefault="00000000" w:rsidRPr="00000000" w14:paraId="00000039">
            <w:pPr>
              <w:rPr>
                <w:i w:val="1"/>
                <w:sz w:val="28"/>
                <w:szCs w:val="28"/>
              </w:rPr>
            </w:pP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What is the role of asking questions in the classroom?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What part of the </w:t>
            </w:r>
            <w:r w:rsidDel="00000000" w:rsidR="00000000" w:rsidRPr="00000000">
              <w:rPr>
                <w:sz w:val="28"/>
                <w:szCs w:val="28"/>
                <w:rtl w:val="0"/>
              </w:rPr>
              <w:t xml:space="preserve">activity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sz w:val="28"/>
                <w:szCs w:val="28"/>
                <w:rtl w:val="0"/>
              </w:rPr>
              <w:t xml:space="preserve">do you usually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ask questions - in the beginning, when transitioning, or at the end of a lesson? Why is it your favorite? </w:t>
            </w:r>
          </w:p>
          <w:p w:rsidR="00000000" w:rsidDel="00000000" w:rsidP="00000000" w:rsidRDefault="00000000" w:rsidRPr="00000000" w14:paraId="0000003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How helpful is asking questions in the class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D">
            <w:pPr>
              <w:rPr>
                <w:sz w:val="28"/>
                <w:szCs w:val="28"/>
              </w:rPr>
            </w:pPr>
            <w:r w:rsidDel="00000000" w:rsidR="00000000" w:rsidRPr="00000000">
              <w:rPr>
                <w:rtl w:val="0"/>
              </w:rPr>
            </w:r>
          </w:p>
          <w:p w:rsidR="00000000" w:rsidDel="00000000" w:rsidP="00000000" w:rsidRDefault="00000000" w:rsidRPr="00000000" w14:paraId="0000003E">
            <w:pPr>
              <w:rPr>
                <w:sz w:val="28"/>
                <w:szCs w:val="28"/>
              </w:rPr>
            </w:pPr>
            <w:r w:rsidDel="00000000" w:rsidR="00000000" w:rsidRPr="00000000">
              <w:rPr>
                <w:sz w:val="28"/>
                <w:szCs w:val="28"/>
                <w:rtl w:val="0"/>
              </w:rPr>
              <w:t xml:space="preserve">Elicit random answers.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15  min</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b w:val="1"/>
                <w:i w:val="1"/>
                <w:sz w:val="28"/>
                <w:szCs w:val="28"/>
                <w:rtl w:val="0"/>
              </w:rPr>
              <w:t xml:space="preserve">The whole class</w: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b w:val="1"/>
                <w:sz w:val="28"/>
                <w:szCs w:val="28"/>
                <w:rtl w:val="0"/>
              </w:rPr>
              <w:t xml:space="preserve">Apply</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Show the picture to participants and ask some questions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8">
            <w:pPr>
              <w:numPr>
                <w:ilvl w:val="0"/>
                <w:numId w:val="12"/>
              </w:numPr>
              <w:ind w:left="720" w:hanging="360"/>
              <w:rPr>
                <w:sz w:val="28"/>
                <w:szCs w:val="28"/>
                <w:u w:val="none"/>
              </w:rPr>
            </w:pPr>
            <w:r w:rsidDel="00000000" w:rsidR="00000000" w:rsidRPr="00000000">
              <w:rPr>
                <w:sz w:val="28"/>
                <w:szCs w:val="28"/>
                <w:rtl w:val="0"/>
              </w:rPr>
              <w:t xml:space="preserve">“Before you watch, what do you think this dialogue will be about?”</w:t>
            </w:r>
          </w:p>
          <w:p w:rsidR="00000000" w:rsidDel="00000000" w:rsidP="00000000" w:rsidRDefault="00000000" w:rsidRPr="00000000" w14:paraId="00000049">
            <w:pPr>
              <w:numPr>
                <w:ilvl w:val="0"/>
                <w:numId w:val="12"/>
              </w:numPr>
              <w:ind w:left="720" w:hanging="360"/>
              <w:rPr>
                <w:sz w:val="28"/>
                <w:szCs w:val="28"/>
                <w:u w:val="none"/>
              </w:rPr>
            </w:pPr>
            <w:r w:rsidDel="00000000" w:rsidR="00000000" w:rsidRPr="00000000">
              <w:rPr>
                <w:sz w:val="28"/>
                <w:szCs w:val="28"/>
                <w:rtl w:val="0"/>
              </w:rPr>
              <w:t xml:space="preserve">“Before you watch, brainstorm what you think about this video.”</w:t>
            </w:r>
          </w:p>
          <w:p w:rsidR="00000000" w:rsidDel="00000000" w:rsidP="00000000" w:rsidRDefault="00000000" w:rsidRPr="00000000" w14:paraId="0000004A">
            <w:pPr>
              <w:numPr>
                <w:ilvl w:val="0"/>
                <w:numId w:val="12"/>
              </w:numPr>
              <w:ind w:left="720" w:hanging="360"/>
              <w:rPr>
                <w:sz w:val="28"/>
                <w:szCs w:val="28"/>
                <w:u w:val="none"/>
              </w:rPr>
            </w:pPr>
            <w:r w:rsidDel="00000000" w:rsidR="00000000" w:rsidRPr="00000000">
              <w:rPr>
                <w:sz w:val="28"/>
                <w:szCs w:val="28"/>
                <w:rtl w:val="0"/>
              </w:rPr>
              <w:t xml:space="preserve">“Look at this picture. What do you think about when you see this picture?”</w:t>
            </w:r>
          </w:p>
          <w:p w:rsidR="00000000" w:rsidDel="00000000" w:rsidP="00000000" w:rsidRDefault="00000000" w:rsidRPr="00000000" w14:paraId="0000004B">
            <w:pPr>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Appendix 1</w:t>
            </w:r>
          </w:p>
          <w:p w:rsidR="00000000" w:rsidDel="00000000" w:rsidP="00000000" w:rsidRDefault="00000000" w:rsidRPr="00000000" w14:paraId="0000004C">
            <w:pPr>
              <w:rPr>
                <w:sz w:val="28"/>
                <w:szCs w:val="28"/>
              </w:rPr>
            </w:pPr>
            <w:r w:rsidDel="00000000" w:rsidR="00000000" w:rsidRPr="00000000">
              <w:rPr>
                <w:rtl w:val="0"/>
              </w:rPr>
            </w:r>
          </w:p>
          <w:p w:rsidR="00000000" w:rsidDel="00000000" w:rsidP="00000000" w:rsidRDefault="00000000" w:rsidRPr="00000000" w14:paraId="0000004D">
            <w:pPr>
              <w:rPr>
                <w:sz w:val="28"/>
                <w:szCs w:val="28"/>
              </w:rPr>
            </w:pP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Let trainees brainstorm and predict the video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Play the video </w:t>
            </w:r>
            <w:hyperlink r:id="rId7">
              <w:r w:rsidDel="00000000" w:rsidR="00000000" w:rsidRPr="00000000">
                <w:rPr>
                  <w:color w:val="1155cc"/>
                  <w:sz w:val="28"/>
                  <w:szCs w:val="28"/>
                  <w:u w:val="single"/>
                  <w:rtl w:val="0"/>
                </w:rPr>
                <w:t xml:space="preserve">Small Talk - YouTube</w:t>
              </w:r>
            </w:hyperlink>
            <w:r w:rsidDel="00000000" w:rsidR="00000000" w:rsidRPr="00000000">
              <w:rPr>
                <w:sz w:val="28"/>
                <w:szCs w:val="28"/>
                <w:rtl w:val="0"/>
              </w:rPr>
              <w:t xml:space="preserve"> and let participants watch half of the video. Pause the video in its half and by asking questions ask CCQ (Comprehension Checking Questions) check participants' ability of understanding the main idea of the video.</w:t>
            </w:r>
          </w:p>
          <w:p w:rsidR="00000000" w:rsidDel="00000000" w:rsidP="00000000" w:rsidRDefault="00000000" w:rsidRPr="00000000" w14:paraId="0000005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8"/>
                <w:szCs w:val="28"/>
                <w:u w:val="none"/>
              </w:rPr>
            </w:pPr>
            <w:r w:rsidDel="00000000" w:rsidR="00000000" w:rsidRPr="00000000">
              <w:rPr>
                <w:sz w:val="28"/>
                <w:szCs w:val="28"/>
                <w:rtl w:val="0"/>
              </w:rPr>
              <w:t xml:space="preserve">“Is the old man the young boy’s grandad?”</w:t>
            </w:r>
          </w:p>
          <w:p w:rsidR="00000000" w:rsidDel="00000000" w:rsidP="00000000" w:rsidRDefault="00000000" w:rsidRPr="00000000" w14:paraId="0000005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8"/>
                <w:szCs w:val="28"/>
                <w:u w:val="none"/>
              </w:rPr>
            </w:pPr>
            <w:r w:rsidDel="00000000" w:rsidR="00000000" w:rsidRPr="00000000">
              <w:rPr>
                <w:sz w:val="28"/>
                <w:szCs w:val="28"/>
                <w:rtl w:val="0"/>
              </w:rPr>
              <w:t xml:space="preserve">“Are they talking about the weather or love”?</w:t>
            </w:r>
          </w:p>
          <w:p w:rsidR="00000000" w:rsidDel="00000000" w:rsidP="00000000" w:rsidRDefault="00000000" w:rsidRPr="00000000" w14:paraId="0000005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8"/>
                <w:szCs w:val="28"/>
                <w:u w:val="none"/>
              </w:rPr>
            </w:pPr>
            <w:r w:rsidDel="00000000" w:rsidR="00000000" w:rsidRPr="00000000">
              <w:rPr>
                <w:sz w:val="28"/>
                <w:szCs w:val="28"/>
                <w:rtl w:val="0"/>
              </w:rPr>
              <w:t xml:space="preserve">“Is the man single or married”? Why do you think so?</w:t>
            </w:r>
          </w:p>
          <w:p w:rsidR="00000000" w:rsidDel="00000000" w:rsidP="00000000" w:rsidRDefault="00000000" w:rsidRPr="00000000" w14:paraId="0000005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Play the rest of the video.</w:t>
            </w: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Discuss with participants about their prediction. Whether they were right or not with their prediction.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10  min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Individual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Reflection</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Ask the participants to reflect on the listening and speaking integrated activity</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they have experienced by answering the following questions: </w:t>
            </w:r>
          </w:p>
          <w:p w:rsidR="00000000" w:rsidDel="00000000" w:rsidP="00000000" w:rsidRDefault="00000000" w:rsidRPr="00000000" w14:paraId="0000005D">
            <w:pPr>
              <w:rPr>
                <w:sz w:val="28"/>
                <w:szCs w:val="28"/>
              </w:rPr>
            </w:pP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Did you like this activity? Why? </w:t>
            </w:r>
          </w:p>
          <w:p w:rsidR="00000000" w:rsidDel="00000000" w:rsidP="00000000" w:rsidRDefault="00000000" w:rsidRPr="00000000" w14:paraId="0000005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How did you feel during the activity?</w:t>
            </w:r>
          </w:p>
          <w:p w:rsidR="00000000" w:rsidDel="00000000" w:rsidP="00000000" w:rsidRDefault="00000000" w:rsidRPr="00000000" w14:paraId="0000006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What have you learned from the activity?</w:t>
            </w:r>
          </w:p>
          <w:p w:rsidR="00000000" w:rsidDel="00000000" w:rsidP="00000000" w:rsidRDefault="00000000" w:rsidRPr="00000000" w14:paraId="0000006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8"/>
                <w:szCs w:val="28"/>
                <w:u w:val="none"/>
              </w:rPr>
            </w:pPr>
            <w:r w:rsidDel="00000000" w:rsidR="00000000" w:rsidRPr="00000000">
              <w:rPr>
                <w:sz w:val="28"/>
                <w:szCs w:val="28"/>
                <w:rtl w:val="0"/>
              </w:rPr>
              <w:t xml:space="preserve">What is the role of asking questions in this activity?</w:t>
            </w:r>
          </w:p>
          <w:p w:rsidR="00000000" w:rsidDel="00000000" w:rsidP="00000000" w:rsidRDefault="00000000" w:rsidRPr="00000000" w14:paraId="00000062">
            <w:pPr>
              <w:rPr>
                <w:i w:val="1"/>
                <w:sz w:val="28"/>
                <w:szCs w:val="28"/>
              </w:rPr>
            </w:pP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State that this is an example of engaging students to </w:t>
            </w:r>
            <w:r w:rsidDel="00000000" w:rsidR="00000000" w:rsidRPr="00000000">
              <w:rPr>
                <w:i w:val="1"/>
                <w:sz w:val="28"/>
                <w:szCs w:val="28"/>
                <w:rtl w:val="0"/>
              </w:rPr>
              <w:t xml:space="preserve">the class</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by asking questions in order to make them speak</w:t>
            </w:r>
            <w:r w:rsidDel="00000000" w:rsidR="00000000" w:rsidRPr="00000000">
              <w:rPr>
                <w:i w:val="1"/>
                <w:sz w:val="28"/>
                <w:szCs w:val="28"/>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Say that you used two techniques of asking questions like prediction and </w:t>
            </w:r>
            <w:r w:rsidDel="00000000" w:rsidR="00000000" w:rsidRPr="00000000">
              <w:rPr>
                <w:i w:val="1"/>
                <w:sz w:val="28"/>
                <w:szCs w:val="28"/>
                <w:rtl w:val="0"/>
              </w:rPr>
              <w:t xml:space="preserve">checking the understanding of the main idea. They also may use more questioning techniques like asking for specific information and making inferences and asking opinion.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As you strive to establish </w:t>
            </w:r>
            <w:r w:rsidDel="00000000" w:rsidR="00000000" w:rsidRPr="00000000">
              <w:rPr>
                <w:i w:val="1"/>
                <w:sz w:val="28"/>
                <w:szCs w:val="28"/>
                <w:rtl w:val="0"/>
              </w:rPr>
              <w:t xml:space="preserve">asking effective questions and providing good answers</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toward a communicative language classroom environment, your students will increase in learning and use of the target language. This module will help you explore different techniques </w:t>
            </w:r>
            <w:r w:rsidDel="00000000" w:rsidR="00000000" w:rsidRPr="00000000">
              <w:rPr>
                <w:i w:val="1"/>
                <w:sz w:val="28"/>
                <w:szCs w:val="28"/>
                <w:rtl w:val="0"/>
              </w:rPr>
              <w:t xml:space="preserve">of effective questions and answers</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you can apply to your teaching context while using English. You will learn the purpose and examples of </w:t>
            </w:r>
            <w:r w:rsidDel="00000000" w:rsidR="00000000" w:rsidRPr="00000000">
              <w:rPr>
                <w:i w:val="1"/>
                <w:sz w:val="28"/>
                <w:szCs w:val="28"/>
                <w:rtl w:val="0"/>
              </w:rPr>
              <w:t xml:space="preserve">effective questions and answers</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to enhance the use of English in your communicative classroom.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25  minutes</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Group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Conceptualize</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Video discussion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rPr>
                <w:sz w:val="28"/>
                <w:szCs w:val="28"/>
              </w:rPr>
            </w:pPr>
            <w:r w:rsidDel="00000000" w:rsidR="00000000" w:rsidRPr="00000000">
              <w:rPr>
                <w:sz w:val="28"/>
                <w:szCs w:val="28"/>
                <w:rtl w:val="0"/>
              </w:rPr>
              <w:t xml:space="preserve">The participants will explore the ideas for </w:t>
            </w:r>
            <w:r w:rsidDel="00000000" w:rsidR="00000000" w:rsidRPr="00000000">
              <w:rPr>
                <w:sz w:val="28"/>
                <w:szCs w:val="28"/>
                <w:rtl w:val="0"/>
              </w:rPr>
              <w:t xml:space="preserve">effective questions and answers</w:t>
            </w:r>
            <w:r w:rsidDel="00000000" w:rsidR="00000000" w:rsidRPr="00000000">
              <w:rPr>
                <w:sz w:val="28"/>
                <w:szCs w:val="28"/>
                <w:rtl w:val="0"/>
              </w:rPr>
              <w:t xml:space="preserve"> in English by watching two videos. </w:t>
            </w:r>
          </w:p>
          <w:p w:rsidR="00000000" w:rsidDel="00000000" w:rsidP="00000000" w:rsidRDefault="00000000" w:rsidRPr="00000000" w14:paraId="00000070">
            <w:pPr>
              <w:rPr>
                <w:b w:val="1"/>
                <w:sz w:val="28"/>
                <w:szCs w:val="28"/>
              </w:rPr>
            </w:pPr>
            <w:r w:rsidDel="00000000" w:rsidR="00000000" w:rsidRPr="00000000">
              <w:rPr>
                <w:rtl w:val="0"/>
              </w:rPr>
            </w:r>
          </w:p>
          <w:p w:rsidR="00000000" w:rsidDel="00000000" w:rsidP="00000000" w:rsidRDefault="00000000" w:rsidRPr="00000000" w14:paraId="00000071">
            <w:pPr>
              <w:pStyle w:val="Heading2"/>
              <w:keepNext w:val="0"/>
              <w:keepLines w:val="0"/>
              <w:pBdr>
                <w:top w:color="auto" w:space="0" w:sz="0" w:val="none"/>
              </w:pBdr>
              <w:spacing w:after="0" w:before="0" w:line="335.99999999999994" w:lineRule="auto"/>
              <w:rPr>
                <w:sz w:val="28"/>
                <w:szCs w:val="28"/>
              </w:rPr>
            </w:pPr>
            <w:bookmarkStart w:colFirst="0" w:colLast="0" w:name="_heading=h.r1x56uighrg7" w:id="0"/>
            <w:bookmarkEnd w:id="0"/>
            <w:r w:rsidDel="00000000" w:rsidR="00000000" w:rsidRPr="00000000">
              <w:rPr>
                <w:sz w:val="28"/>
                <w:szCs w:val="28"/>
                <w:rtl w:val="0"/>
              </w:rPr>
              <w:t xml:space="preserve">Video 1</w:t>
            </w:r>
            <w:r w:rsidDel="00000000" w:rsidR="00000000" w:rsidRPr="00000000">
              <w:rPr>
                <w:b w:val="0"/>
                <w:sz w:val="28"/>
                <w:szCs w:val="28"/>
                <w:rtl w:val="0"/>
              </w:rPr>
              <w:t xml:space="preserve">. “Asking Questions during Listening Tasks”</w:t>
            </w:r>
            <w:r w:rsidDel="00000000" w:rsidR="00000000" w:rsidRPr="00000000">
              <w:rPr>
                <w:rtl w:val="0"/>
              </w:rPr>
            </w:r>
          </w:p>
          <w:p w:rsidR="00000000" w:rsidDel="00000000" w:rsidP="00000000" w:rsidRDefault="00000000" w:rsidRPr="00000000" w14:paraId="00000072">
            <w:pPr>
              <w:rPr>
                <w:sz w:val="28"/>
                <w:szCs w:val="28"/>
              </w:rPr>
            </w:pPr>
            <w:r w:rsidDel="00000000" w:rsidR="00000000" w:rsidRPr="00000000">
              <w:rPr>
                <w:sz w:val="28"/>
                <w:szCs w:val="28"/>
                <w:rtl w:val="0"/>
              </w:rPr>
              <w:t xml:space="preserve">Tell the participants that this video will introduce some techniques of asking effective questions in English in pre-while-post activities. </w:t>
            </w:r>
          </w:p>
          <w:p w:rsidR="00000000" w:rsidDel="00000000" w:rsidP="00000000" w:rsidRDefault="00000000" w:rsidRPr="00000000" w14:paraId="00000073">
            <w:pPr>
              <w:rPr>
                <w:sz w:val="28"/>
                <w:szCs w:val="28"/>
              </w:rPr>
            </w:pPr>
            <w:r w:rsidDel="00000000" w:rsidR="00000000" w:rsidRPr="00000000">
              <w:rPr>
                <w:rtl w:val="0"/>
              </w:rPr>
            </w:r>
          </w:p>
          <w:p w:rsidR="00000000" w:rsidDel="00000000" w:rsidP="00000000" w:rsidRDefault="00000000" w:rsidRPr="00000000" w14:paraId="00000074">
            <w:pPr>
              <w:rPr>
                <w:b w:val="1"/>
                <w:sz w:val="28"/>
                <w:szCs w:val="28"/>
              </w:rPr>
            </w:pPr>
            <w:r w:rsidDel="00000000" w:rsidR="00000000" w:rsidRPr="00000000">
              <w:rPr>
                <w:b w:val="1"/>
                <w:sz w:val="28"/>
                <w:szCs w:val="28"/>
                <w:rtl w:val="0"/>
              </w:rPr>
              <w:t xml:space="preserve">Link to YouTube: </w:t>
            </w:r>
            <w:hyperlink r:id="rId8">
              <w:r w:rsidDel="00000000" w:rsidR="00000000" w:rsidRPr="00000000">
                <w:rPr>
                  <w:b w:val="1"/>
                  <w:color w:val="1155cc"/>
                  <w:sz w:val="28"/>
                  <w:szCs w:val="28"/>
                  <w:u w:val="single"/>
                  <w:rtl w:val="0"/>
                </w:rPr>
                <w:t xml:space="preserve">TETE - Asking Questions During Listening Tasks - YouTube</w:t>
              </w:r>
            </w:hyperlink>
            <w:r w:rsidDel="00000000" w:rsidR="00000000" w:rsidRPr="00000000">
              <w:rPr>
                <w:rtl w:val="0"/>
              </w:rPr>
            </w:r>
          </w:p>
          <w:p w:rsidR="00000000" w:rsidDel="00000000" w:rsidP="00000000" w:rsidRDefault="00000000" w:rsidRPr="00000000" w14:paraId="00000075">
            <w:pPr>
              <w:rPr>
                <w:b w:val="1"/>
                <w:sz w:val="28"/>
                <w:szCs w:val="28"/>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b w:val="1"/>
                <w:sz w:val="28"/>
                <w:szCs w:val="28"/>
                <w:rtl w:val="0"/>
              </w:rPr>
              <w:t xml:space="preserve">Video 2</w:t>
            </w:r>
            <w:r w:rsidDel="00000000" w:rsidR="00000000" w:rsidRPr="00000000">
              <w:rPr>
                <w:sz w:val="28"/>
                <w:szCs w:val="28"/>
                <w:rtl w:val="0"/>
              </w:rPr>
              <w:t xml:space="preserve">. </w:t>
            </w:r>
            <w:r w:rsidDel="00000000" w:rsidR="00000000" w:rsidRPr="00000000">
              <w:rPr>
                <w:sz w:val="28"/>
                <w:szCs w:val="28"/>
                <w:rtl w:val="0"/>
              </w:rPr>
              <w:t xml:space="preserve">“Practicing Wh-Questions using Information Gap Activities”</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12121"/>
                <w:sz w:val="22"/>
                <w:szCs w:val="22"/>
              </w:rPr>
            </w:pPr>
            <w:r w:rsidDel="00000000" w:rsidR="00000000" w:rsidRPr="00000000">
              <w:rPr>
                <w:sz w:val="28"/>
                <w:szCs w:val="28"/>
                <w:rtl w:val="0"/>
              </w:rPr>
              <w:t xml:space="preserve">Tell the participants that </w:t>
            </w:r>
            <w:r w:rsidDel="00000000" w:rsidR="00000000" w:rsidRPr="00000000">
              <w:rPr>
                <w:sz w:val="26"/>
                <w:szCs w:val="26"/>
                <w:rtl w:val="0"/>
              </w:rPr>
              <w:t xml:space="preserve">this video will show you an example of how to lead your students to form and use basic wh-questions in classroom activities</w:t>
            </w:r>
            <w:r w:rsidDel="00000000" w:rsidR="00000000" w:rsidRPr="00000000">
              <w:rPr>
                <w:rFonts w:ascii="Arial" w:cs="Arial" w:eastAsia="Arial" w:hAnsi="Arial"/>
                <w:color w:val="212121"/>
                <w:sz w:val="22"/>
                <w:szCs w:val="22"/>
                <w:rtl w:val="0"/>
              </w:rPr>
              <w:t xml:space="preserve">.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12121"/>
                <w:sz w:val="22"/>
                <w:szCs w:val="22"/>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12121"/>
                <w:sz w:val="22"/>
                <w:szCs w:val="22"/>
              </w:rPr>
            </w:pPr>
            <w:r w:rsidDel="00000000" w:rsidR="00000000" w:rsidRPr="00000000">
              <w:rPr>
                <w:b w:val="1"/>
                <w:sz w:val="28"/>
                <w:szCs w:val="28"/>
                <w:rtl w:val="0"/>
              </w:rPr>
              <w:t xml:space="preserve">Link to YouTube: </w:t>
            </w:r>
            <w:hyperlink r:id="rId9">
              <w:r w:rsidDel="00000000" w:rsidR="00000000" w:rsidRPr="00000000">
                <w:rPr>
                  <w:b w:val="1"/>
                  <w:color w:val="1155cc"/>
                  <w:sz w:val="28"/>
                  <w:szCs w:val="28"/>
                  <w:u w:val="single"/>
                  <w:rtl w:val="0"/>
                </w:rPr>
                <w:t xml:space="preserve">TETE - Practicing Wh Questions Using Information Gap Activities - YouTube</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12121"/>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sz w:val="28"/>
                <w:szCs w:val="28"/>
              </w:rPr>
            </w:pPr>
            <w:r w:rsidDel="00000000" w:rsidR="00000000" w:rsidRPr="00000000">
              <w:rPr>
                <w:b w:val="1"/>
                <w:i w:val="1"/>
                <w:sz w:val="28"/>
                <w:szCs w:val="28"/>
                <w:rtl w:val="0"/>
              </w:rPr>
              <w:t xml:space="preserve">30 min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sz w:val="28"/>
                <w:szCs w:val="28"/>
              </w:rPr>
            </w:pPr>
            <w:r w:rsidDel="00000000" w:rsidR="00000000" w:rsidRPr="00000000">
              <w:rPr>
                <w:b w:val="1"/>
                <w:i w:val="1"/>
                <w:sz w:val="28"/>
                <w:szCs w:val="28"/>
                <w:rtl w:val="0"/>
              </w:rPr>
              <w:t xml:space="preserve">Group work</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Apply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3">
            <w:pPr>
              <w:ind w:left="0" w:firstLine="0"/>
              <w:rPr>
                <w:sz w:val="28"/>
                <w:szCs w:val="28"/>
              </w:rPr>
            </w:pPr>
            <w:r w:rsidDel="00000000" w:rsidR="00000000" w:rsidRPr="00000000">
              <w:rPr>
                <w:sz w:val="28"/>
                <w:szCs w:val="28"/>
                <w:rtl w:val="0"/>
              </w:rPr>
              <w:t xml:space="preserve">Tell trainees they will be designing open-ended Wh-questions and changing some of them to Yes/No response questions.</w:t>
            </w:r>
          </w:p>
          <w:p w:rsidR="00000000" w:rsidDel="00000000" w:rsidP="00000000" w:rsidRDefault="00000000" w:rsidRPr="00000000" w14:paraId="00000084">
            <w:pPr>
              <w:ind w:left="0" w:firstLine="0"/>
              <w:rPr>
                <w:sz w:val="28"/>
                <w:szCs w:val="28"/>
              </w:rPr>
            </w:pPr>
            <w:r w:rsidDel="00000000" w:rsidR="00000000" w:rsidRPr="00000000">
              <w:rPr>
                <w:rtl w:val="0"/>
              </w:rPr>
            </w:r>
          </w:p>
          <w:p w:rsidR="00000000" w:rsidDel="00000000" w:rsidP="00000000" w:rsidRDefault="00000000" w:rsidRPr="00000000" w14:paraId="00000085">
            <w:pPr>
              <w:numPr>
                <w:ilvl w:val="0"/>
                <w:numId w:val="9"/>
              </w:numPr>
              <w:ind w:left="720" w:hanging="360"/>
              <w:rPr>
                <w:sz w:val="28"/>
                <w:szCs w:val="28"/>
                <w:u w:val="none"/>
              </w:rPr>
            </w:pPr>
            <w:r w:rsidDel="00000000" w:rsidR="00000000" w:rsidRPr="00000000">
              <w:rPr>
                <w:sz w:val="28"/>
                <w:szCs w:val="28"/>
                <w:rtl w:val="0"/>
              </w:rPr>
              <w:t xml:space="preserve">Review Wh-questions and Yes/No response questions with tranees.</w:t>
            </w:r>
          </w:p>
          <w:p w:rsidR="00000000" w:rsidDel="00000000" w:rsidP="00000000" w:rsidRDefault="00000000" w:rsidRPr="00000000" w14:paraId="00000086">
            <w:pPr>
              <w:numPr>
                <w:ilvl w:val="0"/>
                <w:numId w:val="9"/>
              </w:numPr>
              <w:ind w:left="720" w:hanging="360"/>
              <w:rPr>
                <w:sz w:val="28"/>
                <w:szCs w:val="28"/>
                <w:u w:val="none"/>
              </w:rPr>
            </w:pPr>
            <w:r w:rsidDel="00000000" w:rsidR="00000000" w:rsidRPr="00000000">
              <w:rPr>
                <w:sz w:val="28"/>
                <w:szCs w:val="28"/>
                <w:rtl w:val="0"/>
              </w:rPr>
              <w:t xml:space="preserve">Provide a list of Wh - Questions and stick on the board. </w:t>
            </w:r>
          </w:p>
          <w:p w:rsidR="00000000" w:rsidDel="00000000" w:rsidP="00000000" w:rsidRDefault="00000000" w:rsidRPr="00000000" w14:paraId="00000087">
            <w:pPr>
              <w:numPr>
                <w:ilvl w:val="0"/>
                <w:numId w:val="9"/>
              </w:numPr>
              <w:ind w:left="720" w:hanging="360"/>
              <w:rPr>
                <w:sz w:val="28"/>
                <w:szCs w:val="28"/>
                <w:u w:val="none"/>
              </w:rPr>
            </w:pPr>
            <w:r w:rsidDel="00000000" w:rsidR="00000000" w:rsidRPr="00000000">
              <w:rPr>
                <w:sz w:val="28"/>
                <w:szCs w:val="28"/>
                <w:rtl w:val="0"/>
              </w:rPr>
              <w:t xml:space="preserve">Divide the class into two groups.</w:t>
            </w:r>
          </w:p>
          <w:p w:rsidR="00000000" w:rsidDel="00000000" w:rsidP="00000000" w:rsidRDefault="00000000" w:rsidRPr="00000000" w14:paraId="00000088">
            <w:pPr>
              <w:numPr>
                <w:ilvl w:val="0"/>
                <w:numId w:val="9"/>
              </w:numPr>
              <w:ind w:left="720" w:hanging="360"/>
              <w:rPr>
                <w:sz w:val="28"/>
                <w:szCs w:val="28"/>
                <w:u w:val="none"/>
              </w:rPr>
            </w:pPr>
            <w:r w:rsidDel="00000000" w:rsidR="00000000" w:rsidRPr="00000000">
              <w:rPr>
                <w:sz w:val="28"/>
                <w:szCs w:val="28"/>
                <w:rtl w:val="0"/>
              </w:rPr>
              <w:t xml:space="preserve">Ask groups to read the passage. </w:t>
            </w:r>
            <w:r w:rsidDel="00000000" w:rsidR="00000000" w:rsidRPr="00000000">
              <w:rPr>
                <w:b w:val="1"/>
                <w:sz w:val="28"/>
                <w:szCs w:val="28"/>
                <w:rtl w:val="0"/>
              </w:rPr>
              <w:t xml:space="preserve">Appendix 2</w:t>
            </w:r>
          </w:p>
          <w:p w:rsidR="00000000" w:rsidDel="00000000" w:rsidP="00000000" w:rsidRDefault="00000000" w:rsidRPr="00000000" w14:paraId="00000089">
            <w:pPr>
              <w:numPr>
                <w:ilvl w:val="0"/>
                <w:numId w:val="9"/>
              </w:numPr>
              <w:ind w:left="720" w:hanging="360"/>
              <w:rPr>
                <w:b w:val="1"/>
                <w:sz w:val="28"/>
                <w:szCs w:val="28"/>
                <w:u w:val="none"/>
              </w:rPr>
            </w:pPr>
            <w:r w:rsidDel="00000000" w:rsidR="00000000" w:rsidRPr="00000000">
              <w:rPr>
                <w:sz w:val="28"/>
                <w:szCs w:val="28"/>
                <w:rtl w:val="0"/>
              </w:rPr>
              <w:t xml:space="preserve">Ask groups</w:t>
            </w:r>
            <w:r w:rsidDel="00000000" w:rsidR="00000000" w:rsidRPr="00000000">
              <w:rPr>
                <w:b w:val="1"/>
                <w:sz w:val="28"/>
                <w:szCs w:val="28"/>
                <w:rtl w:val="0"/>
              </w:rPr>
              <w:t xml:space="preserve"> </w:t>
            </w:r>
            <w:r w:rsidDel="00000000" w:rsidR="00000000" w:rsidRPr="00000000">
              <w:rPr>
                <w:sz w:val="28"/>
                <w:szCs w:val="28"/>
                <w:rtl w:val="0"/>
              </w:rPr>
              <w:t xml:space="preserve">to make Wh -questions based on topic.</w:t>
            </w:r>
          </w:p>
          <w:p w:rsidR="00000000" w:rsidDel="00000000" w:rsidP="00000000" w:rsidRDefault="00000000" w:rsidRPr="00000000" w14:paraId="0000008A">
            <w:pPr>
              <w:numPr>
                <w:ilvl w:val="0"/>
                <w:numId w:val="9"/>
              </w:numPr>
              <w:ind w:left="720" w:hanging="360"/>
              <w:rPr>
                <w:b w:val="1"/>
                <w:sz w:val="28"/>
                <w:szCs w:val="28"/>
                <w:u w:val="none"/>
              </w:rPr>
            </w:pPr>
            <w:r w:rsidDel="00000000" w:rsidR="00000000" w:rsidRPr="00000000">
              <w:rPr>
                <w:sz w:val="28"/>
                <w:szCs w:val="28"/>
                <w:rtl w:val="0"/>
              </w:rPr>
              <w:t xml:space="preserve">Have groups exchange developed questions and answer the questions of the partner group.</w:t>
            </w:r>
          </w:p>
          <w:p w:rsidR="00000000" w:rsidDel="00000000" w:rsidP="00000000" w:rsidRDefault="00000000" w:rsidRPr="00000000" w14:paraId="0000008B">
            <w:pPr>
              <w:numPr>
                <w:ilvl w:val="0"/>
                <w:numId w:val="9"/>
              </w:numPr>
              <w:ind w:left="720" w:hanging="360"/>
              <w:rPr>
                <w:sz w:val="28"/>
                <w:szCs w:val="28"/>
                <w:u w:val="none"/>
              </w:rPr>
            </w:pPr>
            <w:r w:rsidDel="00000000" w:rsidR="00000000" w:rsidRPr="00000000">
              <w:rPr>
                <w:sz w:val="28"/>
                <w:szCs w:val="28"/>
                <w:rtl w:val="0"/>
              </w:rPr>
              <w:t xml:space="preserve">Tell trainees to change some open - ended response questions to Yes/No response questions on the table in </w:t>
            </w:r>
            <w:r w:rsidDel="00000000" w:rsidR="00000000" w:rsidRPr="00000000">
              <w:rPr>
                <w:b w:val="1"/>
                <w:sz w:val="28"/>
                <w:szCs w:val="28"/>
                <w:rtl w:val="0"/>
              </w:rPr>
              <w:t xml:space="preserve">Handout 1</w:t>
            </w:r>
            <w:r w:rsidDel="00000000" w:rsidR="00000000" w:rsidRPr="00000000">
              <w:rPr>
                <w:sz w:val="28"/>
                <w:szCs w:val="28"/>
                <w:rtl w:val="0"/>
              </w:rPr>
              <w:t xml:space="preserve"> . (sample is in  </w:t>
            </w:r>
            <w:r w:rsidDel="00000000" w:rsidR="00000000" w:rsidRPr="00000000">
              <w:rPr>
                <w:b w:val="1"/>
                <w:sz w:val="28"/>
                <w:szCs w:val="28"/>
                <w:rtl w:val="0"/>
              </w:rPr>
              <w:t xml:space="preserve">Appendix 3)</w:t>
            </w:r>
          </w:p>
          <w:p w:rsidR="00000000" w:rsidDel="00000000" w:rsidP="00000000" w:rsidRDefault="00000000" w:rsidRPr="00000000" w14:paraId="0000008C">
            <w:pPr>
              <w:numPr>
                <w:ilvl w:val="0"/>
                <w:numId w:val="9"/>
              </w:numPr>
              <w:ind w:left="720" w:hanging="360"/>
              <w:rPr>
                <w:b w:val="1"/>
                <w:sz w:val="28"/>
                <w:szCs w:val="28"/>
                <w:u w:val="none"/>
              </w:rPr>
            </w:pPr>
            <w:r w:rsidDel="00000000" w:rsidR="00000000" w:rsidRPr="00000000">
              <w:rPr>
                <w:sz w:val="28"/>
                <w:szCs w:val="28"/>
                <w:rtl w:val="0"/>
              </w:rPr>
              <w:t xml:space="preserve"> Provide constructive feedback. </w:t>
            </w:r>
          </w:p>
          <w:p w:rsidR="00000000" w:rsidDel="00000000" w:rsidP="00000000" w:rsidRDefault="00000000" w:rsidRPr="00000000" w14:paraId="0000008D">
            <w:pP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40 min</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Group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3">
            <w:pPr>
              <w:rPr>
                <w:b w:val="1"/>
                <w:sz w:val="28"/>
                <w:szCs w:val="28"/>
              </w:rPr>
            </w:pPr>
            <w:r w:rsidDel="00000000" w:rsidR="00000000" w:rsidRPr="00000000">
              <w:rPr>
                <w:b w:val="1"/>
                <w:sz w:val="28"/>
                <w:szCs w:val="28"/>
                <w:rtl w:val="0"/>
              </w:rPr>
              <w:t xml:space="preserve">Conceptualize</w:t>
            </w:r>
          </w:p>
          <w:p w:rsidR="00000000" w:rsidDel="00000000" w:rsidP="00000000" w:rsidRDefault="00000000" w:rsidRPr="00000000" w14:paraId="00000094">
            <w:pPr>
              <w:rPr>
                <w:b w:val="1"/>
                <w:sz w:val="28"/>
                <w:szCs w:val="28"/>
              </w:rPr>
            </w:pPr>
            <w:r w:rsidDel="00000000" w:rsidR="00000000" w:rsidRPr="00000000">
              <w:rPr>
                <w:rtl w:val="0"/>
              </w:rPr>
            </w:r>
          </w:p>
          <w:p w:rsidR="00000000" w:rsidDel="00000000" w:rsidP="00000000" w:rsidRDefault="00000000" w:rsidRPr="00000000" w14:paraId="00000095">
            <w:pPr>
              <w:rPr>
                <w:b w:val="1"/>
                <w:sz w:val="28"/>
                <w:szCs w:val="28"/>
              </w:rPr>
            </w:pPr>
            <w:r w:rsidDel="00000000" w:rsidR="00000000" w:rsidRPr="00000000">
              <w:rPr>
                <w:b w:val="1"/>
                <w:sz w:val="28"/>
                <w:szCs w:val="28"/>
                <w:rtl w:val="0"/>
              </w:rPr>
              <w:t xml:space="preserve">Jig-saw Reading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7">
            <w:pPr>
              <w:rPr>
                <w:i w:val="1"/>
                <w:sz w:val="28"/>
                <w:szCs w:val="28"/>
              </w:rPr>
            </w:pPr>
            <w:r w:rsidDel="00000000" w:rsidR="00000000" w:rsidRPr="00000000">
              <w:rPr>
                <w:i w:val="1"/>
                <w:sz w:val="28"/>
                <w:szCs w:val="28"/>
                <w:rtl w:val="0"/>
              </w:rPr>
              <w:t xml:space="preserve">Home group - Guest Group – Home group. </w:t>
            </w:r>
          </w:p>
          <w:p w:rsidR="00000000" w:rsidDel="00000000" w:rsidP="00000000" w:rsidRDefault="00000000" w:rsidRPr="00000000" w14:paraId="00000098">
            <w:pPr>
              <w:rPr>
                <w:sz w:val="28"/>
                <w:szCs w:val="28"/>
              </w:rPr>
            </w:pPr>
            <w:r w:rsidDel="00000000" w:rsidR="00000000" w:rsidRPr="00000000">
              <w:rPr>
                <w:sz w:val="28"/>
                <w:szCs w:val="28"/>
                <w:rtl w:val="0"/>
              </w:rPr>
              <w:t xml:space="preserve">Group 1. CREATING OR ADAPTING BEGINNER-FRIENDLY QUESTIONS</w:t>
            </w:r>
          </w:p>
          <w:p w:rsidR="00000000" w:rsidDel="00000000" w:rsidP="00000000" w:rsidRDefault="00000000" w:rsidRPr="00000000" w14:paraId="00000099">
            <w:pPr>
              <w:rPr>
                <w:sz w:val="28"/>
                <w:szCs w:val="28"/>
              </w:rPr>
            </w:pPr>
            <w:r w:rsidDel="00000000" w:rsidR="00000000" w:rsidRPr="00000000">
              <w:rPr>
                <w:sz w:val="28"/>
                <w:szCs w:val="28"/>
                <w:rtl w:val="0"/>
              </w:rPr>
              <w:t xml:space="preserve">Group 2. INCREASING WAIT TIME</w:t>
            </w:r>
          </w:p>
          <w:p w:rsidR="00000000" w:rsidDel="00000000" w:rsidP="00000000" w:rsidRDefault="00000000" w:rsidRPr="00000000" w14:paraId="0000009A">
            <w:pPr>
              <w:rPr>
                <w:sz w:val="28"/>
                <w:szCs w:val="28"/>
              </w:rPr>
            </w:pPr>
            <w:r w:rsidDel="00000000" w:rsidR="00000000" w:rsidRPr="00000000">
              <w:rPr>
                <w:sz w:val="28"/>
                <w:szCs w:val="28"/>
                <w:rtl w:val="0"/>
              </w:rPr>
              <w:t xml:space="preserve">Group 3. NON-TRADITIONAL STUDENT RESPONSES</w:t>
            </w:r>
          </w:p>
          <w:p w:rsidR="00000000" w:rsidDel="00000000" w:rsidP="00000000" w:rsidRDefault="00000000" w:rsidRPr="00000000" w14:paraId="0000009B">
            <w:pPr>
              <w:rPr>
                <w:sz w:val="28"/>
                <w:szCs w:val="28"/>
              </w:rPr>
            </w:pP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Divide the participants into three groups. Tell them that this is their Home group.  They will read the assigned article </w:t>
            </w:r>
            <w:hyperlink r:id="rId10">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Questions and </w:t>
              </w:r>
            </w:hyperlink>
            <w:hyperlink r:id="rId11">
              <w:r w:rsidDel="00000000" w:rsidR="00000000" w:rsidRPr="00000000">
                <w:rPr>
                  <w:color w:val="1155cc"/>
                  <w:sz w:val="28"/>
                  <w:szCs w:val="28"/>
                  <w:u w:val="single"/>
                  <w:rtl w:val="0"/>
                </w:rPr>
                <w:t xml:space="preserve">Responses</w:t>
              </w:r>
            </w:hyperlink>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 </w:t>
            </w:r>
            <w:r w:rsidDel="00000000" w:rsidR="00000000" w:rsidRPr="00000000">
              <w:rPr>
                <w:sz w:val="28"/>
                <w:szCs w:val="28"/>
                <w:rtl w:val="0"/>
              </w:rPr>
              <w:t xml:space="preserve">discuss it in their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groups. They should take notes </w:t>
            </w:r>
            <w:r w:rsidDel="00000000" w:rsidR="00000000" w:rsidRPr="00000000">
              <w:rPr>
                <w:sz w:val="28"/>
                <w:szCs w:val="28"/>
                <w:rtl w:val="0"/>
              </w:rPr>
              <w:t xml:space="preserve">on the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table. (15 minutes)</w:t>
            </w:r>
          </w:p>
          <w:p w:rsidR="00000000" w:rsidDel="00000000" w:rsidP="00000000" w:rsidRDefault="00000000" w:rsidRPr="00000000" w14:paraId="0000009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Number the participants from 1 to … . tell them to show their number with fingers and keep their fingers up to find their group. All the participants who are number one will form one group, all the twos will form group two, so on. </w:t>
            </w:r>
          </w:p>
          <w:p w:rsidR="00000000" w:rsidDel="00000000" w:rsidP="00000000" w:rsidRDefault="00000000" w:rsidRPr="00000000" w14:paraId="000000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When group members meet in the guest group (new group) they share the information they discussed in their host groups. Tell the participants to take notes </w:t>
            </w:r>
            <w:r w:rsidDel="00000000" w:rsidR="00000000" w:rsidRPr="00000000">
              <w:rPr>
                <w:sz w:val="28"/>
                <w:szCs w:val="28"/>
                <w:rtl w:val="0"/>
              </w:rPr>
              <w:t xml:space="preserve">on the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table. (10 minutes)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Handout 2)</w:t>
            </w:r>
          </w:p>
          <w:p w:rsidR="00000000" w:rsidDel="00000000" w:rsidP="00000000" w:rsidRDefault="00000000" w:rsidRPr="00000000" w14:paraId="000000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Ask the participants to go back to their home groups with their notes and share their findings. (10 min)</w:t>
            </w:r>
          </w:p>
          <w:p w:rsidR="00000000" w:rsidDel="00000000" w:rsidP="00000000" w:rsidRDefault="00000000" w:rsidRPr="00000000" w14:paraId="000000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Ask the groups to share what they have learned about routine activities. Elicit random responses. (5min)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15 min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Pair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Reflect/ Experience</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Mingle around activity</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9">
            <w:pPr>
              <w:rPr>
                <w:b w:val="1"/>
                <w:sz w:val="28"/>
                <w:szCs w:val="28"/>
              </w:rPr>
            </w:pPr>
            <w:r w:rsidDel="00000000" w:rsidR="00000000" w:rsidRPr="00000000">
              <w:rPr>
                <w:sz w:val="28"/>
                <w:szCs w:val="28"/>
                <w:rtl w:val="0"/>
              </w:rPr>
              <w:t xml:space="preserve">Ask the participants to discuss the following questions by referring to the videos and articles they discussed. Read the questions and tell them to write the answer in their notebooks. (1 minute) </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Which of the suggested </w:t>
            </w:r>
            <w:r w:rsidDel="00000000" w:rsidR="00000000" w:rsidRPr="00000000">
              <w:rPr>
                <w:sz w:val="28"/>
                <w:szCs w:val="28"/>
                <w:rtl w:val="0"/>
              </w:rPr>
              <w:t xml:space="preserve">effective questions and answers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do you think can be adaptable to your teaching context? Why and why not? </w:t>
            </w:r>
          </w:p>
          <w:p w:rsidR="00000000" w:rsidDel="00000000" w:rsidP="00000000" w:rsidRDefault="00000000" w:rsidRPr="00000000" w14:paraId="000000A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How do you plan to apply them into </w:t>
            </w:r>
            <w:r w:rsidDel="00000000" w:rsidR="00000000" w:rsidRPr="00000000">
              <w:rPr>
                <w:sz w:val="28"/>
                <w:szCs w:val="28"/>
                <w:rtl w:val="0"/>
              </w:rPr>
              <w:t xml:space="preserve">your classroom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AC">
            <w:pPr>
              <w:rPr>
                <w:sz w:val="28"/>
                <w:szCs w:val="28"/>
              </w:rPr>
            </w:pPr>
            <w:r w:rsidDel="00000000" w:rsidR="00000000" w:rsidRPr="00000000">
              <w:rPr>
                <w:sz w:val="28"/>
                <w:szCs w:val="28"/>
                <w:rtl w:val="0"/>
              </w:rPr>
              <w:t xml:space="preserve">When you see the participants are ready, tell them:</w:t>
            </w:r>
          </w:p>
          <w:p w:rsidR="00000000" w:rsidDel="00000000" w:rsidP="00000000" w:rsidRDefault="00000000" w:rsidRPr="00000000" w14:paraId="000000A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“Now, walk around the room to find a partner to share what you wrote. Please, talk at least to two peers” </w:t>
            </w:r>
          </w:p>
          <w:p w:rsidR="00000000" w:rsidDel="00000000" w:rsidP="00000000" w:rsidRDefault="00000000" w:rsidRPr="00000000" w14:paraId="000000A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 you listen, write down what your partner said in your notebook.”</w:t>
            </w:r>
          </w:p>
          <w:p w:rsidR="00000000" w:rsidDel="00000000" w:rsidP="00000000" w:rsidRDefault="00000000" w:rsidRPr="00000000" w14:paraId="000000AF">
            <w:pPr>
              <w:rPr>
                <w:b w:val="1"/>
                <w:sz w:val="28"/>
                <w:szCs w:val="28"/>
              </w:rPr>
            </w:pPr>
            <w:r w:rsidDel="00000000" w:rsidR="00000000" w:rsidRPr="00000000">
              <w:rPr>
                <w:sz w:val="28"/>
                <w:szCs w:val="28"/>
                <w:rtl w:val="0"/>
              </w:rPr>
              <w:t xml:space="preserve">As you mingle around the room and listen to their conversations, you can check for participants’ understanding of the session videos and articles.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sz w:val="28"/>
                <w:szCs w:val="28"/>
              </w:rPr>
            </w:pPr>
            <w:r w:rsidDel="00000000" w:rsidR="00000000" w:rsidRPr="00000000">
              <w:rPr>
                <w:b w:val="1"/>
                <w:i w:val="1"/>
                <w:sz w:val="28"/>
                <w:szCs w:val="28"/>
                <w:rtl w:val="0"/>
              </w:rPr>
              <w:t xml:space="preserve">5 min</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sz w:val="28"/>
                <w:szCs w:val="28"/>
              </w:rPr>
            </w:pPr>
            <w:r w:rsidDel="00000000" w:rsidR="00000000" w:rsidRPr="00000000">
              <w:rPr>
                <w:b w:val="1"/>
                <w:i w:val="1"/>
                <w:sz w:val="28"/>
                <w:szCs w:val="28"/>
                <w:rtl w:val="0"/>
              </w:rPr>
              <w:t xml:space="preserve">The whole class</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b w:val="1"/>
                <w:sz w:val="28"/>
                <w:szCs w:val="28"/>
                <w:rtl w:val="0"/>
              </w:rPr>
              <w:t xml:space="preserve">Discussion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6">
            <w:pPr>
              <w:widowControl w:val="1"/>
              <w:spacing w:after="200" w:line="276" w:lineRule="auto"/>
              <w:rPr>
                <w:sz w:val="28"/>
                <w:szCs w:val="28"/>
              </w:rPr>
            </w:pPr>
            <w:r w:rsidDel="00000000" w:rsidR="00000000" w:rsidRPr="00000000">
              <w:rPr>
                <w:sz w:val="28"/>
                <w:szCs w:val="28"/>
                <w:rtl w:val="0"/>
              </w:rPr>
              <w:t xml:space="preserve">If you have some time you may ask participants to reflect on the quote of the session:</w:t>
            </w:r>
            <w:r w:rsidDel="00000000" w:rsidR="00000000" w:rsidRPr="00000000">
              <w:rPr>
                <w:rtl w:val="0"/>
              </w:rPr>
            </w:r>
          </w:p>
          <w:p w:rsidR="00000000" w:rsidDel="00000000" w:rsidP="00000000" w:rsidRDefault="00000000" w:rsidRPr="00000000" w14:paraId="000000B7">
            <w:pPr>
              <w:widowControl w:val="1"/>
              <w:spacing w:after="200" w:line="276" w:lineRule="auto"/>
              <w:rPr>
                <w:b w:val="1"/>
                <w:i w:val="1"/>
                <w:color w:val="333333"/>
                <w:sz w:val="28"/>
                <w:szCs w:val="28"/>
              </w:rPr>
            </w:pPr>
            <w:r w:rsidDel="00000000" w:rsidR="00000000" w:rsidRPr="00000000">
              <w:rPr>
                <w:b w:val="1"/>
                <w:i w:val="1"/>
                <w:color w:val="333333"/>
                <w:sz w:val="28"/>
                <w:szCs w:val="28"/>
                <w:rtl w:val="0"/>
              </w:rPr>
              <w:t xml:space="preserve">“The teacher who asks questions about the topic is more helpful than the teacher who explains the topic”         James Clear</w:t>
            </w:r>
          </w:p>
          <w:p w:rsidR="00000000" w:rsidDel="00000000" w:rsidP="00000000" w:rsidRDefault="00000000" w:rsidRPr="00000000" w14:paraId="000000B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8"/>
                <w:szCs w:val="28"/>
                <w:u w:val="none"/>
              </w:rPr>
            </w:pPr>
            <w:r w:rsidDel="00000000" w:rsidR="00000000" w:rsidRPr="00000000">
              <w:rPr>
                <w:sz w:val="28"/>
                <w:szCs w:val="28"/>
                <w:rtl w:val="0"/>
              </w:rPr>
              <w:t xml:space="preserve">How do you understand this quote?</w:t>
            </w:r>
          </w:p>
          <w:p w:rsidR="00000000" w:rsidDel="00000000" w:rsidP="00000000" w:rsidRDefault="00000000" w:rsidRPr="00000000" w14:paraId="000000B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8"/>
                <w:szCs w:val="28"/>
                <w:u w:val="none"/>
              </w:rPr>
            </w:pPr>
            <w:r w:rsidDel="00000000" w:rsidR="00000000" w:rsidRPr="00000000">
              <w:rPr>
                <w:sz w:val="28"/>
                <w:szCs w:val="28"/>
                <w:rtl w:val="0"/>
              </w:rPr>
              <w:t xml:space="preserve">Do you agree? Why?</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10  min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b w:val="1"/>
                <w:i w:val="1"/>
                <w:sz w:val="28"/>
                <w:szCs w:val="28"/>
                <w:rtl w:val="0"/>
              </w:rPr>
              <w:t xml:space="preserve">The whole class</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Wrap-up</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 the wrap up at the end of the session, you can go to objectives and ask questions:</w:t>
            </w:r>
          </w:p>
          <w:p w:rsidR="00000000" w:rsidDel="00000000" w:rsidP="00000000" w:rsidRDefault="00000000" w:rsidRPr="00000000" w14:paraId="000000C1">
            <w:pPr>
              <w:widowControl w:val="1"/>
              <w:numPr>
                <w:ilvl w:val="0"/>
                <w:numId w:val="7"/>
              </w:numPr>
              <w:pBdr>
                <w:top w:color="auto" w:space="0" w:sz="0" w:val="none"/>
              </w:pBdr>
              <w:spacing w:line="276" w:lineRule="auto"/>
              <w:ind w:left="720" w:hanging="360"/>
              <w:rPr>
                <w:rFonts w:ascii="Times New Roman" w:cs="Times New Roman" w:eastAsia="Times New Roman" w:hAnsi="Times New Roman"/>
                <w:i w:val="1"/>
                <w:sz w:val="28"/>
                <w:szCs w:val="28"/>
              </w:rPr>
            </w:pPr>
            <w:r w:rsidDel="00000000" w:rsidR="00000000" w:rsidRPr="00000000">
              <w:rPr>
                <w:sz w:val="28"/>
                <w:szCs w:val="28"/>
                <w:rtl w:val="0"/>
              </w:rPr>
              <w:t xml:space="preserve">Do you understand how different types of questions are used in teacher talk</w:t>
            </w:r>
          </w:p>
          <w:p w:rsidR="00000000" w:rsidDel="00000000" w:rsidP="00000000" w:rsidRDefault="00000000" w:rsidRPr="00000000" w14:paraId="000000C2">
            <w:pPr>
              <w:widowControl w:val="1"/>
              <w:numPr>
                <w:ilvl w:val="0"/>
                <w:numId w:val="7"/>
              </w:numPr>
              <w:pBdr>
                <w:top w:color="auto" w:space="0" w:sz="0" w:val="none"/>
              </w:pBdr>
              <w:spacing w:before="100" w:line="276" w:lineRule="auto"/>
              <w:ind w:left="720" w:hanging="360"/>
              <w:rPr>
                <w:rFonts w:ascii="Times New Roman" w:cs="Times New Roman" w:eastAsia="Times New Roman" w:hAnsi="Times New Roman"/>
                <w:i w:val="1"/>
                <w:sz w:val="28"/>
                <w:szCs w:val="28"/>
              </w:rPr>
            </w:pPr>
            <w:r w:rsidDel="00000000" w:rsidR="00000000" w:rsidRPr="00000000">
              <w:rPr>
                <w:sz w:val="28"/>
                <w:szCs w:val="28"/>
                <w:rtl w:val="0"/>
              </w:rPr>
              <w:t xml:space="preserve">Can you form beginner friendly questions? Any examples please?</w:t>
            </w:r>
          </w:p>
          <w:p w:rsidR="00000000" w:rsidDel="00000000" w:rsidP="00000000" w:rsidRDefault="00000000" w:rsidRPr="00000000" w14:paraId="000000C3">
            <w:pPr>
              <w:widowControl w:val="1"/>
              <w:numPr>
                <w:ilvl w:val="0"/>
                <w:numId w:val="7"/>
              </w:numPr>
              <w:pBdr>
                <w:top w:color="auto" w:space="0" w:sz="0" w:val="none"/>
              </w:pBdr>
              <w:spacing w:before="100" w:line="276" w:lineRule="auto"/>
              <w:ind w:left="720" w:hanging="360"/>
              <w:rPr>
                <w:rFonts w:ascii="Times New Roman" w:cs="Times New Roman" w:eastAsia="Times New Roman" w:hAnsi="Times New Roman"/>
                <w:i w:val="1"/>
                <w:sz w:val="28"/>
                <w:szCs w:val="28"/>
              </w:rPr>
            </w:pPr>
            <w:r w:rsidDel="00000000" w:rsidR="00000000" w:rsidRPr="00000000">
              <w:rPr>
                <w:sz w:val="28"/>
                <w:szCs w:val="28"/>
                <w:rtl w:val="0"/>
              </w:rPr>
              <w:t xml:space="preserve">Can you scaffold students’ responses in more comfortable and effective ways? How?</w:t>
            </w:r>
          </w:p>
          <w:p w:rsidR="00000000" w:rsidDel="00000000" w:rsidP="00000000" w:rsidRDefault="00000000" w:rsidRPr="00000000" w14:paraId="000000C4">
            <w:pPr>
              <w:widowControl w:val="1"/>
              <w:numPr>
                <w:ilvl w:val="0"/>
                <w:numId w:val="7"/>
              </w:numPr>
              <w:pBdr>
                <w:top w:color="auto" w:space="0" w:sz="0" w:val="none"/>
                <w:bottom w:color="auto" w:space="0" w:sz="0" w:val="none"/>
              </w:pBdr>
              <w:spacing w:before="100" w:line="276" w:lineRule="auto"/>
              <w:ind w:left="720" w:hanging="360"/>
              <w:rPr>
                <w:rFonts w:ascii="Times New Roman" w:cs="Times New Roman" w:eastAsia="Times New Roman" w:hAnsi="Times New Roman"/>
                <w:i w:val="1"/>
                <w:sz w:val="28"/>
                <w:szCs w:val="28"/>
              </w:rPr>
            </w:pPr>
            <w:r w:rsidDel="00000000" w:rsidR="00000000" w:rsidRPr="00000000">
              <w:rPr>
                <w:sz w:val="28"/>
                <w:szCs w:val="28"/>
                <w:rtl w:val="0"/>
              </w:rPr>
              <w:t xml:space="preserve">Have you practiced basic question forms and answers during the sessions? How?</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bookmarkStart w:colFirst="0" w:colLast="0" w:name="_heading=h.gjdgxs" w:id="1"/>
            <w:bookmarkEnd w:id="1"/>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5 min</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Homework</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D">
            <w:pPr>
              <w:rPr>
                <w:b w:val="1"/>
                <w:sz w:val="28"/>
                <w:szCs w:val="28"/>
              </w:rPr>
            </w:pPr>
            <w:r w:rsidDel="00000000" w:rsidR="00000000" w:rsidRPr="00000000">
              <w:rPr>
                <w:rtl w:val="0"/>
              </w:rPr>
            </w:r>
          </w:p>
          <w:p w:rsidR="00000000" w:rsidDel="00000000" w:rsidP="00000000" w:rsidRDefault="00000000" w:rsidRPr="00000000" w14:paraId="000000CE">
            <w:pPr>
              <w:rPr>
                <w:b w:val="1"/>
                <w:sz w:val="28"/>
                <w:szCs w:val="28"/>
              </w:rPr>
            </w:pPr>
            <w:r w:rsidDel="00000000" w:rsidR="00000000" w:rsidRPr="00000000">
              <w:rPr>
                <w:rtl w:val="0"/>
              </w:rPr>
            </w:r>
          </w:p>
          <w:p w:rsidR="00000000" w:rsidDel="00000000" w:rsidP="00000000" w:rsidRDefault="00000000" w:rsidRPr="00000000" w14:paraId="000000CF">
            <w:pPr>
              <w:rPr>
                <w:b w:val="1"/>
                <w:sz w:val="28"/>
                <w:szCs w:val="28"/>
              </w:rPr>
            </w:pPr>
            <w:r w:rsidDel="00000000" w:rsidR="00000000" w:rsidRPr="00000000">
              <w:rPr>
                <w:rtl w:val="0"/>
              </w:rPr>
            </w:r>
          </w:p>
          <w:p w:rsidR="00000000" w:rsidDel="00000000" w:rsidP="00000000" w:rsidRDefault="00000000" w:rsidRPr="00000000" w14:paraId="000000D0">
            <w:pPr>
              <w:rPr>
                <w:b w:val="1"/>
                <w:sz w:val="28"/>
                <w:szCs w:val="28"/>
              </w:rPr>
            </w:pPr>
            <w:r w:rsidDel="00000000" w:rsidR="00000000" w:rsidRPr="00000000">
              <w:rPr>
                <w:rtl w:val="0"/>
              </w:rPr>
            </w:r>
          </w:p>
          <w:p w:rsidR="00000000" w:rsidDel="00000000" w:rsidP="00000000" w:rsidRDefault="00000000" w:rsidRPr="00000000" w14:paraId="000000D1">
            <w:pPr>
              <w:rPr>
                <w:b w:val="1"/>
                <w:sz w:val="28"/>
                <w:szCs w:val="28"/>
              </w:rPr>
            </w:pPr>
            <w:r w:rsidDel="00000000" w:rsidR="00000000" w:rsidRPr="00000000">
              <w:rPr>
                <w:b w:val="1"/>
                <w:sz w:val="28"/>
                <w:szCs w:val="28"/>
                <w:rtl w:val="0"/>
              </w:rPr>
              <w:t xml:space="preserve">Telegram group discussion</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sz w:val="28"/>
                <w:szCs w:val="28"/>
                <w:rtl w:val="0"/>
              </w:rPr>
              <w:t xml:space="preserve">Choose a part (reading or listening) in your textbook and create a set of questions that fits for the learning goal of the part you’ve selected. Think about a possible question and answer situation that might happen in that learning sequence.  Use the tasks and languages for different goals you have watched and read in the module such as an information gap activity.</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Post your reflection in the Telegram group. Read your peers’ posts and comment at least to two posts by </w:t>
            </w:r>
            <w:r w:rsidDel="00000000" w:rsidR="00000000" w:rsidRPr="00000000">
              <w:rPr>
                <w:sz w:val="28"/>
                <w:szCs w:val="28"/>
                <w:rtl w:val="0"/>
              </w:rPr>
              <w:t xml:space="preserve">using the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‘reply’ function in the Telegram chat.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DA">
      <w:pPr>
        <w:rPr>
          <w:sz w:val="28"/>
          <w:szCs w:val="28"/>
        </w:rPr>
      </w:pPr>
      <w:r w:rsidDel="00000000" w:rsidR="00000000" w:rsidRPr="00000000">
        <w:rPr>
          <w:rtl w:val="0"/>
        </w:rPr>
      </w:r>
    </w:p>
    <w:p w:rsidR="00000000" w:rsidDel="00000000" w:rsidP="00000000" w:rsidRDefault="00000000" w:rsidRPr="00000000" w14:paraId="000000DB">
      <w:pPr>
        <w:rPr>
          <w:b w:val="1"/>
          <w:sz w:val="28"/>
          <w:szCs w:val="28"/>
        </w:rPr>
      </w:pPr>
      <w:r w:rsidDel="00000000" w:rsidR="00000000" w:rsidRPr="00000000">
        <w:rPr>
          <w:b w:val="1"/>
          <w:sz w:val="28"/>
          <w:szCs w:val="28"/>
          <w:rtl w:val="0"/>
        </w:rPr>
        <w:t xml:space="preserve">Appendix 1</w:t>
      </w:r>
    </w:p>
    <w:p w:rsidR="00000000" w:rsidDel="00000000" w:rsidP="00000000" w:rsidRDefault="00000000" w:rsidRPr="00000000" w14:paraId="000000DC">
      <w:pPr>
        <w:rPr>
          <w:sz w:val="28"/>
          <w:szCs w:val="28"/>
        </w:rPr>
      </w:pPr>
      <w:r w:rsidDel="00000000" w:rsidR="00000000" w:rsidRPr="00000000">
        <w:rPr>
          <w:sz w:val="28"/>
          <w:szCs w:val="28"/>
        </w:rPr>
        <w:drawing>
          <wp:inline distB="114300" distT="114300" distL="114300" distR="114300">
            <wp:extent cx="3968433" cy="2230344"/>
            <wp:effectExtent b="0" l="0" r="0" t="0"/>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968433" cy="2230344"/>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rPr>
          <w:b w:val="1"/>
          <w:sz w:val="28"/>
          <w:szCs w:val="28"/>
        </w:rPr>
      </w:pPr>
      <w:r w:rsidDel="00000000" w:rsidR="00000000" w:rsidRPr="00000000">
        <w:rPr>
          <w:rtl w:val="0"/>
        </w:rPr>
      </w:r>
    </w:p>
    <w:p w:rsidR="00000000" w:rsidDel="00000000" w:rsidP="00000000" w:rsidRDefault="00000000" w:rsidRPr="00000000" w14:paraId="000000DE">
      <w:pPr>
        <w:rPr>
          <w:b w:val="1"/>
          <w:sz w:val="28"/>
          <w:szCs w:val="28"/>
        </w:rPr>
      </w:pPr>
      <w:r w:rsidDel="00000000" w:rsidR="00000000" w:rsidRPr="00000000">
        <w:rPr>
          <w:b w:val="1"/>
          <w:sz w:val="28"/>
          <w:szCs w:val="28"/>
          <w:rtl w:val="0"/>
        </w:rPr>
        <w:t xml:space="preserve">Appendix 2</w:t>
      </w:r>
    </w:p>
    <w:p w:rsidR="00000000" w:rsidDel="00000000" w:rsidP="00000000" w:rsidRDefault="00000000" w:rsidRPr="00000000" w14:paraId="000000DF">
      <w:pPr>
        <w:rPr>
          <w:b w:val="1"/>
          <w:sz w:val="28"/>
          <w:szCs w:val="28"/>
        </w:rPr>
      </w:pPr>
      <w:r w:rsidDel="00000000" w:rsidR="00000000" w:rsidRPr="00000000">
        <w:rPr>
          <w:b w:val="1"/>
          <w:sz w:val="28"/>
          <w:szCs w:val="28"/>
          <w:rtl w:val="0"/>
        </w:rPr>
        <w:t xml:space="preserve">Source : Teens 8 (page 20)  </w:t>
      </w:r>
    </w:p>
    <w:p w:rsidR="00000000" w:rsidDel="00000000" w:rsidP="00000000" w:rsidRDefault="00000000" w:rsidRPr="00000000" w14:paraId="000000E0">
      <w:pPr>
        <w:rPr>
          <w:b w:val="1"/>
          <w:sz w:val="28"/>
          <w:szCs w:val="28"/>
        </w:rPr>
      </w:pPr>
      <w:r w:rsidDel="00000000" w:rsidR="00000000" w:rsidRPr="00000000">
        <w:rPr>
          <w:rtl w:val="0"/>
        </w:rPr>
      </w:r>
    </w:p>
    <w:p w:rsidR="00000000" w:rsidDel="00000000" w:rsidP="00000000" w:rsidRDefault="00000000" w:rsidRPr="00000000" w14:paraId="000000E1">
      <w:pPr>
        <w:rPr>
          <w:b w:val="1"/>
          <w:sz w:val="28"/>
          <w:szCs w:val="28"/>
        </w:rPr>
      </w:pPr>
      <w:r w:rsidDel="00000000" w:rsidR="00000000" w:rsidRPr="00000000">
        <w:rPr>
          <w:b w:val="1"/>
          <w:sz w:val="28"/>
          <w:szCs w:val="28"/>
        </w:rPr>
        <w:drawing>
          <wp:inline distB="114300" distT="114300" distL="114300" distR="114300">
            <wp:extent cx="3708718" cy="4818810"/>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708718" cy="481881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rPr>
          <w:b w:val="1"/>
          <w:sz w:val="28"/>
          <w:szCs w:val="28"/>
        </w:rPr>
      </w:pPr>
      <w:r w:rsidDel="00000000" w:rsidR="00000000" w:rsidRPr="00000000">
        <w:rPr>
          <w:rtl w:val="0"/>
        </w:rPr>
      </w:r>
    </w:p>
    <w:p w:rsidR="00000000" w:rsidDel="00000000" w:rsidP="00000000" w:rsidRDefault="00000000" w:rsidRPr="00000000" w14:paraId="000000E3">
      <w:pPr>
        <w:rPr>
          <w:b w:val="1"/>
          <w:sz w:val="28"/>
          <w:szCs w:val="28"/>
        </w:rPr>
      </w:pPr>
      <w:r w:rsidDel="00000000" w:rsidR="00000000" w:rsidRPr="00000000">
        <w:rPr>
          <w:b w:val="1"/>
          <w:sz w:val="28"/>
          <w:szCs w:val="28"/>
          <w:rtl w:val="0"/>
        </w:rPr>
        <w:t xml:space="preserve">Appendix 3.</w:t>
      </w:r>
    </w:p>
    <w:p w:rsidR="00000000" w:rsidDel="00000000" w:rsidP="00000000" w:rsidRDefault="00000000" w:rsidRPr="00000000" w14:paraId="000000E4">
      <w:pPr>
        <w:rPr>
          <w:b w:val="1"/>
          <w:sz w:val="28"/>
          <w:szCs w:val="28"/>
        </w:rPr>
      </w:pPr>
      <w:r w:rsidDel="00000000" w:rsidR="00000000" w:rsidRPr="00000000">
        <w:rPr>
          <w:rtl w:val="0"/>
        </w:rPr>
      </w:r>
    </w:p>
    <w:p w:rsidR="00000000" w:rsidDel="00000000" w:rsidP="00000000" w:rsidRDefault="00000000" w:rsidRPr="00000000" w14:paraId="000000E5">
      <w:pPr>
        <w:rPr>
          <w:b w:val="1"/>
          <w:sz w:val="28"/>
          <w:szCs w:val="28"/>
        </w:rPr>
      </w:pPr>
      <w:r w:rsidDel="00000000" w:rsidR="00000000" w:rsidRPr="00000000">
        <w:rPr>
          <w:rtl w:val="0"/>
        </w:rPr>
      </w:r>
    </w:p>
    <w:tbl>
      <w:tblPr>
        <w:tblStyle w:val="Table2"/>
        <w:tblW w:w="1386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30.5"/>
        <w:gridCol w:w="6930.5"/>
        <w:tblGridChange w:id="0">
          <w:tblGrid>
            <w:gridCol w:w="6930.5"/>
            <w:gridCol w:w="693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Open-Ended 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Yes/No Response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What characteristics tell you that an animal is a mammal?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Is this animal (in the picture) a mammal?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How do you know a shape is a rectangle?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Does a rectangle have four sides?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What is the weather like today?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Is the weather sunny today?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What foods do you like to eat?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Do you like to eat eggs? Rice? Fish?</w:t>
            </w:r>
          </w:p>
        </w:tc>
      </w:tr>
    </w:tbl>
    <w:p w:rsidR="00000000" w:rsidDel="00000000" w:rsidP="00000000" w:rsidRDefault="00000000" w:rsidRPr="00000000" w14:paraId="000000F0">
      <w:pPr>
        <w:rPr>
          <w:b w:val="1"/>
          <w:sz w:val="28"/>
          <w:szCs w:val="28"/>
        </w:rPr>
      </w:pPr>
      <w:r w:rsidDel="00000000" w:rsidR="00000000" w:rsidRPr="00000000">
        <w:rPr>
          <w:rtl w:val="0"/>
        </w:rPr>
      </w:r>
    </w:p>
    <w:p w:rsidR="00000000" w:rsidDel="00000000" w:rsidP="00000000" w:rsidRDefault="00000000" w:rsidRPr="00000000" w14:paraId="000000F1">
      <w:pPr>
        <w:rPr>
          <w:b w:val="1"/>
          <w:sz w:val="28"/>
          <w:szCs w:val="28"/>
        </w:rPr>
      </w:pPr>
      <w:r w:rsidDel="00000000" w:rsidR="00000000" w:rsidRPr="00000000">
        <w:rPr>
          <w:rtl w:val="0"/>
        </w:rPr>
      </w:r>
    </w:p>
    <w:p w:rsidR="00000000" w:rsidDel="00000000" w:rsidP="00000000" w:rsidRDefault="00000000" w:rsidRPr="00000000" w14:paraId="000000F2">
      <w:pPr>
        <w:rPr>
          <w:b w:val="1"/>
          <w:sz w:val="28"/>
          <w:szCs w:val="28"/>
        </w:rPr>
      </w:pPr>
      <w:r w:rsidDel="00000000" w:rsidR="00000000" w:rsidRPr="00000000">
        <w:rPr>
          <w:rtl w:val="0"/>
        </w:rPr>
      </w:r>
    </w:p>
    <w:p w:rsidR="00000000" w:rsidDel="00000000" w:rsidP="00000000" w:rsidRDefault="00000000" w:rsidRPr="00000000" w14:paraId="000000F3">
      <w:pPr>
        <w:rPr>
          <w:sz w:val="28"/>
          <w:szCs w:val="28"/>
        </w:rPr>
      </w:pPr>
      <w:r w:rsidDel="00000000" w:rsidR="00000000" w:rsidRPr="00000000">
        <w:rPr>
          <w:rtl w:val="0"/>
        </w:rPr>
      </w:r>
    </w:p>
    <w:p w:rsidR="00000000" w:rsidDel="00000000" w:rsidP="00000000" w:rsidRDefault="00000000" w:rsidRPr="00000000" w14:paraId="000000F4">
      <w:pPr>
        <w:rPr>
          <w:b w:val="1"/>
          <w:sz w:val="28"/>
          <w:szCs w:val="28"/>
        </w:rPr>
      </w:pPr>
      <w:r w:rsidDel="00000000" w:rsidR="00000000" w:rsidRPr="00000000">
        <w:rPr>
          <w:b w:val="1"/>
          <w:sz w:val="28"/>
          <w:szCs w:val="28"/>
          <w:rtl w:val="0"/>
        </w:rPr>
        <w:t xml:space="preserve">Handout 1</w:t>
      </w:r>
    </w:p>
    <w:p w:rsidR="00000000" w:rsidDel="00000000" w:rsidP="00000000" w:rsidRDefault="00000000" w:rsidRPr="00000000" w14:paraId="000000F5">
      <w:pPr>
        <w:rPr>
          <w:b w:val="1"/>
          <w:sz w:val="28"/>
          <w:szCs w:val="28"/>
        </w:rPr>
      </w:pPr>
      <w:r w:rsidDel="00000000" w:rsidR="00000000" w:rsidRPr="00000000">
        <w:rPr>
          <w:rtl w:val="0"/>
        </w:rPr>
      </w:r>
    </w:p>
    <w:tbl>
      <w:tblPr>
        <w:tblStyle w:val="Table3"/>
        <w:tblW w:w="1386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30.5"/>
        <w:gridCol w:w="6930.5"/>
        <w:tblGridChange w:id="0">
          <w:tblGrid>
            <w:gridCol w:w="6930.5"/>
            <w:gridCol w:w="693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rPr>
                <w:b w:val="1"/>
                <w:sz w:val="28"/>
                <w:szCs w:val="28"/>
              </w:rPr>
            </w:pPr>
            <w:r w:rsidDel="00000000" w:rsidR="00000000" w:rsidRPr="00000000">
              <w:rPr>
                <w:b w:val="1"/>
                <w:sz w:val="28"/>
                <w:szCs w:val="28"/>
                <w:rtl w:val="0"/>
              </w:rPr>
              <w:t xml:space="preserve">Open-Ended 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rPr>
                <w:b w:val="1"/>
                <w:sz w:val="28"/>
                <w:szCs w:val="28"/>
              </w:rPr>
            </w:pPr>
            <w:r w:rsidDel="00000000" w:rsidR="00000000" w:rsidRPr="00000000">
              <w:rPr>
                <w:b w:val="1"/>
                <w:sz w:val="28"/>
                <w:szCs w:val="28"/>
                <w:rtl w:val="0"/>
              </w:rPr>
              <w:t xml:space="preserve">Yes/No Response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rPr>
                <w:sz w:val="28"/>
                <w:szCs w:val="28"/>
              </w:rPr>
            </w:pPr>
            <w:r w:rsidDel="00000000" w:rsidR="00000000" w:rsidRPr="00000000">
              <w:rPr>
                <w:rtl w:val="0"/>
              </w:rPr>
            </w:r>
          </w:p>
        </w:tc>
      </w:tr>
    </w:tbl>
    <w:p w:rsidR="00000000" w:rsidDel="00000000" w:rsidP="00000000" w:rsidRDefault="00000000" w:rsidRPr="00000000" w14:paraId="00000100">
      <w:pPr>
        <w:rPr>
          <w:sz w:val="28"/>
          <w:szCs w:val="28"/>
        </w:rPr>
      </w:pPr>
      <w:r w:rsidDel="00000000" w:rsidR="00000000" w:rsidRPr="00000000">
        <w:rPr>
          <w:rtl w:val="0"/>
        </w:rPr>
      </w:r>
    </w:p>
    <w:p w:rsidR="00000000" w:rsidDel="00000000" w:rsidP="00000000" w:rsidRDefault="00000000" w:rsidRPr="00000000" w14:paraId="00000101">
      <w:pPr>
        <w:rPr>
          <w:b w:val="1"/>
          <w:sz w:val="28"/>
          <w:szCs w:val="28"/>
        </w:rPr>
      </w:pPr>
      <w:r w:rsidDel="00000000" w:rsidR="00000000" w:rsidRPr="00000000">
        <w:rPr>
          <w:b w:val="1"/>
          <w:sz w:val="28"/>
          <w:szCs w:val="28"/>
          <w:rtl w:val="0"/>
        </w:rPr>
        <w:t xml:space="preserve">Handout 2</w:t>
      </w:r>
    </w:p>
    <w:p w:rsidR="00000000" w:rsidDel="00000000" w:rsidP="00000000" w:rsidRDefault="00000000" w:rsidRPr="00000000" w14:paraId="00000102">
      <w:pPr>
        <w:rPr>
          <w:sz w:val="28"/>
          <w:szCs w:val="28"/>
        </w:rPr>
      </w:pPr>
      <w:r w:rsidDel="00000000" w:rsidR="00000000" w:rsidRPr="00000000">
        <w:rPr>
          <w:rtl w:val="0"/>
        </w:rPr>
      </w:r>
    </w:p>
    <w:tbl>
      <w:tblPr>
        <w:tblStyle w:val="Table4"/>
        <w:tblW w:w="14034.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8"/>
        <w:gridCol w:w="10206"/>
        <w:tblGridChange w:id="0">
          <w:tblGrid>
            <w:gridCol w:w="3828"/>
            <w:gridCol w:w="10206"/>
          </w:tblGrid>
        </w:tblGridChange>
      </w:tblGrid>
      <w:tr>
        <w:trPr>
          <w:cantSplit w:val="0"/>
          <w:tblHeader w:val="0"/>
        </w:trPr>
        <w:tc>
          <w:tcPr>
            <w:vAlign w:val="center"/>
          </w:tcPr>
          <w:p w:rsidR="00000000" w:rsidDel="00000000" w:rsidP="00000000" w:rsidRDefault="00000000" w:rsidRPr="00000000" w14:paraId="00000103">
            <w:pPr>
              <w:rPr>
                <w:b w:val="1"/>
                <w:sz w:val="28"/>
                <w:szCs w:val="28"/>
              </w:rPr>
            </w:pPr>
            <w:r w:rsidDel="00000000" w:rsidR="00000000" w:rsidRPr="00000000">
              <w:rPr>
                <w:b w:val="1"/>
                <w:sz w:val="28"/>
                <w:szCs w:val="28"/>
                <w:rtl w:val="0"/>
              </w:rPr>
              <w:t xml:space="preserve">Articles</w:t>
            </w:r>
          </w:p>
        </w:tc>
        <w:tc>
          <w:tcPr>
            <w:vAlign w:val="center"/>
          </w:tcPr>
          <w:p w:rsidR="00000000" w:rsidDel="00000000" w:rsidP="00000000" w:rsidRDefault="00000000" w:rsidRPr="00000000" w14:paraId="00000104">
            <w:pPr>
              <w:rPr>
                <w:b w:val="1"/>
                <w:sz w:val="28"/>
                <w:szCs w:val="28"/>
              </w:rPr>
            </w:pPr>
            <w:r w:rsidDel="00000000" w:rsidR="00000000" w:rsidRPr="00000000">
              <w:rPr>
                <w:b w:val="1"/>
                <w:sz w:val="28"/>
                <w:szCs w:val="28"/>
                <w:rtl w:val="0"/>
              </w:rPr>
              <w:t xml:space="preserve">Key points from the articles</w:t>
            </w:r>
          </w:p>
        </w:tc>
      </w:tr>
      <w:tr>
        <w:trPr>
          <w:cantSplit w:val="0"/>
          <w:tblHeader w:val="0"/>
        </w:trPr>
        <w:tc>
          <w:tcPr>
            <w:vAlign w:val="center"/>
          </w:tcPr>
          <w:p w:rsidR="00000000" w:rsidDel="00000000" w:rsidP="00000000" w:rsidRDefault="00000000" w:rsidRPr="00000000" w14:paraId="0000010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CREATING OR ADAPTING BEGINNER-FRIENDLY QUESTIONS</w:t>
            </w:r>
          </w:p>
          <w:p w:rsidR="00000000" w:rsidDel="00000000" w:rsidP="00000000" w:rsidRDefault="00000000" w:rsidRPr="00000000" w14:paraId="00000106">
            <w:pPr>
              <w:rPr>
                <w:sz w:val="28"/>
                <w:szCs w:val="28"/>
              </w:rPr>
            </w:pPr>
            <w:r w:rsidDel="00000000" w:rsidR="00000000" w:rsidRPr="00000000">
              <w:rPr>
                <w:rtl w:val="0"/>
              </w:rPr>
            </w:r>
          </w:p>
          <w:p w:rsidR="00000000" w:rsidDel="00000000" w:rsidP="00000000" w:rsidRDefault="00000000" w:rsidRPr="00000000" w14:paraId="00000107">
            <w:pPr>
              <w:rPr>
                <w:sz w:val="28"/>
                <w:szCs w:val="28"/>
              </w:rPr>
            </w:pPr>
            <w:r w:rsidDel="00000000" w:rsidR="00000000" w:rsidRPr="00000000">
              <w:rPr>
                <w:rtl w:val="0"/>
              </w:rPr>
            </w:r>
          </w:p>
          <w:p w:rsidR="00000000" w:rsidDel="00000000" w:rsidP="00000000" w:rsidRDefault="00000000" w:rsidRPr="00000000" w14:paraId="00000108">
            <w:pPr>
              <w:rPr>
                <w:sz w:val="28"/>
                <w:szCs w:val="28"/>
              </w:rPr>
            </w:pPr>
            <w:r w:rsidDel="00000000" w:rsidR="00000000" w:rsidRPr="00000000">
              <w:rPr>
                <w:rtl w:val="0"/>
              </w:rPr>
            </w:r>
          </w:p>
        </w:tc>
        <w:tc>
          <w:tcPr>
            <w:vAlign w:val="center"/>
          </w:tcPr>
          <w:p w:rsidR="00000000" w:rsidDel="00000000" w:rsidP="00000000" w:rsidRDefault="00000000" w:rsidRPr="00000000" w14:paraId="00000109">
            <w:pPr>
              <w:rPr>
                <w:sz w:val="28"/>
                <w:szCs w:val="28"/>
              </w:rPr>
            </w:pPr>
            <w:r w:rsidDel="00000000" w:rsidR="00000000" w:rsidRPr="00000000">
              <w:rPr>
                <w:rtl w:val="0"/>
              </w:rPr>
            </w:r>
          </w:p>
          <w:p w:rsidR="00000000" w:rsidDel="00000000" w:rsidP="00000000" w:rsidRDefault="00000000" w:rsidRPr="00000000" w14:paraId="0000010A">
            <w:pPr>
              <w:rPr>
                <w:sz w:val="28"/>
                <w:szCs w:val="28"/>
              </w:rPr>
            </w:pPr>
            <w:r w:rsidDel="00000000" w:rsidR="00000000" w:rsidRPr="00000000">
              <w:rPr>
                <w:rtl w:val="0"/>
              </w:rPr>
            </w:r>
          </w:p>
          <w:p w:rsidR="00000000" w:rsidDel="00000000" w:rsidP="00000000" w:rsidRDefault="00000000" w:rsidRPr="00000000" w14:paraId="0000010B">
            <w:pPr>
              <w:rPr>
                <w:sz w:val="28"/>
                <w:szCs w:val="28"/>
              </w:rPr>
            </w:pPr>
            <w:r w:rsidDel="00000000" w:rsidR="00000000" w:rsidRPr="00000000">
              <w:rPr>
                <w:rtl w:val="0"/>
              </w:rPr>
            </w:r>
          </w:p>
          <w:p w:rsidR="00000000" w:rsidDel="00000000" w:rsidP="00000000" w:rsidRDefault="00000000" w:rsidRPr="00000000" w14:paraId="0000010C">
            <w:pPr>
              <w:rPr>
                <w:sz w:val="28"/>
                <w:szCs w:val="28"/>
              </w:rPr>
            </w:pPr>
            <w:r w:rsidDel="00000000" w:rsidR="00000000" w:rsidRPr="00000000">
              <w:rPr>
                <w:rtl w:val="0"/>
              </w:rPr>
            </w:r>
          </w:p>
          <w:p w:rsidR="00000000" w:rsidDel="00000000" w:rsidP="00000000" w:rsidRDefault="00000000" w:rsidRPr="00000000" w14:paraId="0000010D">
            <w:pPr>
              <w:rPr>
                <w:sz w:val="28"/>
                <w:szCs w:val="28"/>
              </w:rPr>
            </w:pPr>
            <w:r w:rsidDel="00000000" w:rsidR="00000000" w:rsidRPr="00000000">
              <w:rPr>
                <w:rtl w:val="0"/>
              </w:rPr>
            </w:r>
          </w:p>
          <w:p w:rsidR="00000000" w:rsidDel="00000000" w:rsidP="00000000" w:rsidRDefault="00000000" w:rsidRPr="00000000" w14:paraId="0000010E">
            <w:pPr>
              <w:rPr>
                <w:sz w:val="28"/>
                <w:szCs w:val="28"/>
              </w:rPr>
            </w:pPr>
            <w:r w:rsidDel="00000000" w:rsidR="00000000" w:rsidRPr="00000000">
              <w:rPr>
                <w:rtl w:val="0"/>
              </w:rPr>
            </w:r>
          </w:p>
          <w:p w:rsidR="00000000" w:rsidDel="00000000" w:rsidP="00000000" w:rsidRDefault="00000000" w:rsidRPr="00000000" w14:paraId="0000010F">
            <w:pPr>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0">
            <w:pPr>
              <w:rPr>
                <w:sz w:val="28"/>
                <w:szCs w:val="28"/>
              </w:rPr>
            </w:pPr>
            <w:r w:rsidDel="00000000" w:rsidR="00000000" w:rsidRPr="00000000">
              <w:rPr>
                <w:rFonts w:ascii="Times New Roman" w:cs="Times New Roman" w:eastAsia="Times New Roman" w:hAnsi="Times New Roman"/>
                <w:sz w:val="28"/>
                <w:szCs w:val="28"/>
                <w:rtl w:val="0"/>
              </w:rPr>
              <w:t xml:space="preserve"> INCREASING WAIT TIME</w:t>
            </w:r>
            <w:r w:rsidDel="00000000" w:rsidR="00000000" w:rsidRPr="00000000">
              <w:rPr>
                <w:rtl w:val="0"/>
              </w:rPr>
            </w:r>
          </w:p>
          <w:p w:rsidR="00000000" w:rsidDel="00000000" w:rsidP="00000000" w:rsidRDefault="00000000" w:rsidRPr="00000000" w14:paraId="00000111">
            <w:pPr>
              <w:rPr>
                <w:sz w:val="28"/>
                <w:szCs w:val="28"/>
              </w:rPr>
            </w:pPr>
            <w:r w:rsidDel="00000000" w:rsidR="00000000" w:rsidRPr="00000000">
              <w:rPr>
                <w:rtl w:val="0"/>
              </w:rPr>
            </w:r>
          </w:p>
        </w:tc>
        <w:tc>
          <w:tcPr>
            <w:vAlign w:val="center"/>
          </w:tcPr>
          <w:p w:rsidR="00000000" w:rsidDel="00000000" w:rsidP="00000000" w:rsidRDefault="00000000" w:rsidRPr="00000000" w14:paraId="00000112">
            <w:pPr>
              <w:rPr>
                <w:sz w:val="28"/>
                <w:szCs w:val="28"/>
              </w:rPr>
            </w:pPr>
            <w:r w:rsidDel="00000000" w:rsidR="00000000" w:rsidRPr="00000000">
              <w:rPr>
                <w:rtl w:val="0"/>
              </w:rPr>
            </w:r>
          </w:p>
          <w:p w:rsidR="00000000" w:rsidDel="00000000" w:rsidP="00000000" w:rsidRDefault="00000000" w:rsidRPr="00000000" w14:paraId="00000113">
            <w:pPr>
              <w:rPr>
                <w:sz w:val="28"/>
                <w:szCs w:val="28"/>
              </w:rPr>
            </w:pPr>
            <w:r w:rsidDel="00000000" w:rsidR="00000000" w:rsidRPr="00000000">
              <w:rPr>
                <w:rtl w:val="0"/>
              </w:rPr>
            </w:r>
          </w:p>
          <w:p w:rsidR="00000000" w:rsidDel="00000000" w:rsidP="00000000" w:rsidRDefault="00000000" w:rsidRPr="00000000" w14:paraId="00000114">
            <w:pPr>
              <w:rPr>
                <w:sz w:val="28"/>
                <w:szCs w:val="28"/>
              </w:rPr>
            </w:pPr>
            <w:r w:rsidDel="00000000" w:rsidR="00000000" w:rsidRPr="00000000">
              <w:rPr>
                <w:rtl w:val="0"/>
              </w:rPr>
            </w:r>
          </w:p>
          <w:p w:rsidR="00000000" w:rsidDel="00000000" w:rsidP="00000000" w:rsidRDefault="00000000" w:rsidRPr="00000000" w14:paraId="00000115">
            <w:pPr>
              <w:rPr>
                <w:sz w:val="28"/>
                <w:szCs w:val="28"/>
              </w:rPr>
            </w:pPr>
            <w:r w:rsidDel="00000000" w:rsidR="00000000" w:rsidRPr="00000000">
              <w:rPr>
                <w:rtl w:val="0"/>
              </w:rPr>
            </w:r>
          </w:p>
          <w:p w:rsidR="00000000" w:rsidDel="00000000" w:rsidP="00000000" w:rsidRDefault="00000000" w:rsidRPr="00000000" w14:paraId="00000116">
            <w:pPr>
              <w:rPr>
                <w:sz w:val="28"/>
                <w:szCs w:val="28"/>
              </w:rPr>
            </w:pPr>
            <w:r w:rsidDel="00000000" w:rsidR="00000000" w:rsidRPr="00000000">
              <w:rPr>
                <w:rtl w:val="0"/>
              </w:rPr>
            </w:r>
          </w:p>
          <w:p w:rsidR="00000000" w:rsidDel="00000000" w:rsidP="00000000" w:rsidRDefault="00000000" w:rsidRPr="00000000" w14:paraId="00000117">
            <w:pPr>
              <w:rPr>
                <w:sz w:val="28"/>
                <w:szCs w:val="28"/>
              </w:rPr>
            </w:pPr>
            <w:r w:rsidDel="00000000" w:rsidR="00000000" w:rsidRPr="00000000">
              <w:rPr>
                <w:rtl w:val="0"/>
              </w:rPr>
            </w:r>
          </w:p>
          <w:p w:rsidR="00000000" w:rsidDel="00000000" w:rsidP="00000000" w:rsidRDefault="00000000" w:rsidRPr="00000000" w14:paraId="00000118">
            <w:pPr>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9">
            <w:pPr>
              <w:rPr>
                <w:sz w:val="28"/>
                <w:szCs w:val="28"/>
              </w:rPr>
            </w:pPr>
            <w:r w:rsidDel="00000000" w:rsidR="00000000" w:rsidRPr="00000000">
              <w:rPr>
                <w:rFonts w:ascii="Times New Roman" w:cs="Times New Roman" w:eastAsia="Times New Roman" w:hAnsi="Times New Roman"/>
                <w:sz w:val="28"/>
                <w:szCs w:val="28"/>
                <w:rtl w:val="0"/>
              </w:rPr>
              <w:t xml:space="preserve">NON-TRADITIONAL STUDENT RESPONSES</w:t>
            </w:r>
            <w:r w:rsidDel="00000000" w:rsidR="00000000" w:rsidRPr="00000000">
              <w:rPr>
                <w:rtl w:val="0"/>
              </w:rPr>
            </w:r>
          </w:p>
          <w:p w:rsidR="00000000" w:rsidDel="00000000" w:rsidP="00000000" w:rsidRDefault="00000000" w:rsidRPr="00000000" w14:paraId="0000011A">
            <w:pPr>
              <w:rPr>
                <w:sz w:val="28"/>
                <w:szCs w:val="28"/>
              </w:rPr>
            </w:pPr>
            <w:r w:rsidDel="00000000" w:rsidR="00000000" w:rsidRPr="00000000">
              <w:rPr>
                <w:rtl w:val="0"/>
              </w:rPr>
            </w:r>
          </w:p>
          <w:p w:rsidR="00000000" w:rsidDel="00000000" w:rsidP="00000000" w:rsidRDefault="00000000" w:rsidRPr="00000000" w14:paraId="0000011B">
            <w:pPr>
              <w:rPr>
                <w:sz w:val="28"/>
                <w:szCs w:val="28"/>
              </w:rPr>
            </w:pPr>
            <w:r w:rsidDel="00000000" w:rsidR="00000000" w:rsidRPr="00000000">
              <w:rPr>
                <w:rtl w:val="0"/>
              </w:rPr>
            </w:r>
          </w:p>
          <w:p w:rsidR="00000000" w:rsidDel="00000000" w:rsidP="00000000" w:rsidRDefault="00000000" w:rsidRPr="00000000" w14:paraId="0000011C">
            <w:pPr>
              <w:rPr>
                <w:sz w:val="28"/>
                <w:szCs w:val="28"/>
              </w:rPr>
            </w:pPr>
            <w:r w:rsidDel="00000000" w:rsidR="00000000" w:rsidRPr="00000000">
              <w:rPr>
                <w:rtl w:val="0"/>
              </w:rPr>
            </w:r>
          </w:p>
        </w:tc>
        <w:tc>
          <w:tcPr>
            <w:vAlign w:val="center"/>
          </w:tcPr>
          <w:p w:rsidR="00000000" w:rsidDel="00000000" w:rsidP="00000000" w:rsidRDefault="00000000" w:rsidRPr="00000000" w14:paraId="0000011D">
            <w:pPr>
              <w:rPr>
                <w:sz w:val="28"/>
                <w:szCs w:val="28"/>
              </w:rPr>
            </w:pPr>
            <w:r w:rsidDel="00000000" w:rsidR="00000000" w:rsidRPr="00000000">
              <w:rPr>
                <w:rtl w:val="0"/>
              </w:rPr>
            </w:r>
          </w:p>
          <w:p w:rsidR="00000000" w:rsidDel="00000000" w:rsidP="00000000" w:rsidRDefault="00000000" w:rsidRPr="00000000" w14:paraId="0000011E">
            <w:pPr>
              <w:rPr>
                <w:sz w:val="28"/>
                <w:szCs w:val="28"/>
              </w:rPr>
            </w:pPr>
            <w:r w:rsidDel="00000000" w:rsidR="00000000" w:rsidRPr="00000000">
              <w:rPr>
                <w:rtl w:val="0"/>
              </w:rPr>
            </w:r>
          </w:p>
          <w:p w:rsidR="00000000" w:rsidDel="00000000" w:rsidP="00000000" w:rsidRDefault="00000000" w:rsidRPr="00000000" w14:paraId="0000011F">
            <w:pPr>
              <w:rPr>
                <w:sz w:val="28"/>
                <w:szCs w:val="28"/>
              </w:rPr>
            </w:pPr>
            <w:r w:rsidDel="00000000" w:rsidR="00000000" w:rsidRPr="00000000">
              <w:rPr>
                <w:rtl w:val="0"/>
              </w:rPr>
            </w:r>
          </w:p>
          <w:p w:rsidR="00000000" w:rsidDel="00000000" w:rsidP="00000000" w:rsidRDefault="00000000" w:rsidRPr="00000000" w14:paraId="00000120">
            <w:pPr>
              <w:rPr>
                <w:sz w:val="28"/>
                <w:szCs w:val="28"/>
              </w:rPr>
            </w:pPr>
            <w:r w:rsidDel="00000000" w:rsidR="00000000" w:rsidRPr="00000000">
              <w:rPr>
                <w:rtl w:val="0"/>
              </w:rPr>
            </w:r>
          </w:p>
          <w:p w:rsidR="00000000" w:rsidDel="00000000" w:rsidP="00000000" w:rsidRDefault="00000000" w:rsidRPr="00000000" w14:paraId="00000121">
            <w:pPr>
              <w:rPr>
                <w:sz w:val="28"/>
                <w:szCs w:val="28"/>
              </w:rPr>
            </w:pPr>
            <w:r w:rsidDel="00000000" w:rsidR="00000000" w:rsidRPr="00000000">
              <w:rPr>
                <w:rtl w:val="0"/>
              </w:rPr>
            </w:r>
          </w:p>
          <w:p w:rsidR="00000000" w:rsidDel="00000000" w:rsidP="00000000" w:rsidRDefault="00000000" w:rsidRPr="00000000" w14:paraId="00000122">
            <w:pPr>
              <w:rPr>
                <w:sz w:val="28"/>
                <w:szCs w:val="28"/>
              </w:rPr>
            </w:pPr>
            <w:r w:rsidDel="00000000" w:rsidR="00000000" w:rsidRPr="00000000">
              <w:rPr>
                <w:rtl w:val="0"/>
              </w:rPr>
            </w:r>
          </w:p>
          <w:p w:rsidR="00000000" w:rsidDel="00000000" w:rsidP="00000000" w:rsidRDefault="00000000" w:rsidRPr="00000000" w14:paraId="00000123">
            <w:pPr>
              <w:rPr>
                <w:sz w:val="28"/>
                <w:szCs w:val="28"/>
              </w:rPr>
            </w:pPr>
            <w:r w:rsidDel="00000000" w:rsidR="00000000" w:rsidRPr="00000000">
              <w:rPr>
                <w:rtl w:val="0"/>
              </w:rPr>
            </w:r>
          </w:p>
        </w:tc>
      </w:tr>
    </w:tbl>
    <w:p w:rsidR="00000000" w:rsidDel="00000000" w:rsidP="00000000" w:rsidRDefault="00000000" w:rsidRPr="00000000" w14:paraId="00000124">
      <w:pPr>
        <w:rPr>
          <w:sz w:val="28"/>
          <w:szCs w:val="28"/>
        </w:rPr>
      </w:pPr>
      <w:r w:rsidDel="00000000" w:rsidR="00000000" w:rsidRPr="00000000">
        <w:rPr>
          <w:rtl w:val="0"/>
        </w:rPr>
      </w:r>
    </w:p>
    <w:p w:rsidR="00000000" w:rsidDel="00000000" w:rsidP="00000000" w:rsidRDefault="00000000" w:rsidRPr="00000000" w14:paraId="00000125">
      <w:pPr>
        <w:rPr>
          <w:sz w:val="28"/>
          <w:szCs w:val="28"/>
        </w:rPr>
      </w:pPr>
      <w:r w:rsidDel="00000000" w:rsidR="00000000" w:rsidRPr="00000000">
        <w:rPr>
          <w:rtl w:val="0"/>
        </w:rPr>
      </w:r>
    </w:p>
    <w:sectPr>
      <w:headerReference r:id="rId14" w:type="default"/>
      <w:pgSz w:h="11906" w:w="16838" w:orient="landscape"/>
      <w:pgMar w:bottom="850" w:top="426" w:left="1843"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libri"/>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6">
    <w:pPr>
      <w:pStyle w:val="Heading1"/>
      <w:spacing w:after="0" w:before="0" w:lineRule="auto"/>
      <w:rPr>
        <w:b w:val="0"/>
        <w:sz w:val="24"/>
        <w:szCs w:val="24"/>
      </w:rPr>
    </w:pPr>
    <w:r w:rsidDel="00000000" w:rsidR="00000000" w:rsidRPr="00000000">
      <w:rPr>
        <w:b w:val="0"/>
        <w:sz w:val="20"/>
        <w:szCs w:val="20"/>
      </w:rPr>
      <w:drawing>
        <wp:inline distB="0" distT="0" distL="0" distR="0">
          <wp:extent cx="1817750" cy="305893"/>
          <wp:effectExtent b="0" l="0" r="0" t="0"/>
          <wp:docPr descr="C:\Users\fpb\Desktop\English Speaking Nation Core Teacher Recommendation Form - ESN_Recommendation_Form.pdf_files\TETE\Cascading\Classroom routines session\Screen Shot 2021-02-02 at 8.34.14 AM.png" id="4" name="image1.png"/>
          <a:graphic>
            <a:graphicData uri="http://schemas.openxmlformats.org/drawingml/2006/picture">
              <pic:pic>
                <pic:nvPicPr>
                  <pic:cNvPr descr="C:\Users\fpb\Desktop\English Speaking Nation Core Teacher Recommendation Form - ESN_Recommendation_Form.pdf_files\TETE\Cascading\Classroom routines session\Screen Shot 2021-02-02 at 8.34.14 AM.png" id="0" name="image1.png"/>
                  <pic:cNvPicPr preferRelativeResize="0"/>
                </pic:nvPicPr>
                <pic:blipFill>
                  <a:blip r:embed="rId1"/>
                  <a:srcRect b="0" l="0" r="0" t="0"/>
                  <a:stretch>
                    <a:fillRect/>
                  </a:stretch>
                </pic:blipFill>
                <pic:spPr>
                  <a:xfrm>
                    <a:off x="0" y="0"/>
                    <a:ext cx="1817750" cy="305893"/>
                  </a:xfrm>
                  <a:prstGeom prst="rect"/>
                  <a:ln/>
                </pic:spPr>
              </pic:pic>
            </a:graphicData>
          </a:graphic>
        </wp:inline>
      </w:drawing>
    </w:r>
    <w:r w:rsidDel="00000000" w:rsidR="00000000" w:rsidRPr="00000000">
      <w:rPr>
        <w:b w:val="0"/>
        <w:color w:val="226e93"/>
        <w:sz w:val="68"/>
        <w:szCs w:val="68"/>
        <w:rtl w:val="0"/>
      </w:rPr>
      <w:t xml:space="preserve"> </w:t>
    </w:r>
    <w:r w:rsidDel="00000000" w:rsidR="00000000" w:rsidRPr="00000000">
      <w:rPr>
        <w:b w:val="0"/>
        <w:sz w:val="24"/>
        <w:szCs w:val="24"/>
        <w:rtl w:val="0"/>
      </w:rPr>
      <w:t xml:space="preserve">George Mason University</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1"/>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767658"/>
    <w:pPr>
      <w:widowControl w:val="0"/>
      <w:suppressAutoHyphens w:val="1"/>
      <w:spacing w:after="0" w:line="240" w:lineRule="auto"/>
    </w:pPr>
    <w:rPr>
      <w:rFonts w:ascii="Times New Roman" w:cs="Lohit Hindi" w:eastAsia="DejaVu Sans" w:hAnsi="Times New Roman"/>
      <w:kern w:val="1"/>
      <w:sz w:val="24"/>
      <w:szCs w:val="24"/>
      <w:lang w:bidi="hi-IN" w:eastAsia="hi-IN" w:val="en-US"/>
    </w:rPr>
  </w:style>
  <w:style w:type="paragraph" w:styleId="1">
    <w:name w:val="heading 1"/>
    <w:basedOn w:val="a"/>
    <w:link w:val="10"/>
    <w:uiPriority w:val="9"/>
    <w:qFormat w:val="1"/>
    <w:rsid w:val="007F309F"/>
    <w:pPr>
      <w:widowControl w:val="1"/>
      <w:suppressAutoHyphens w:val="0"/>
      <w:spacing w:after="100" w:afterAutospacing="1" w:before="100" w:beforeAutospacing="1"/>
      <w:outlineLvl w:val="0"/>
    </w:pPr>
    <w:rPr>
      <w:rFonts w:cs="Times New Roman" w:eastAsia="Times New Roman"/>
      <w:b w:val="1"/>
      <w:bCs w:val="1"/>
      <w:kern w:val="36"/>
      <w:sz w:val="48"/>
      <w:szCs w:val="48"/>
      <w:lang w:bidi="ar-SA" w:eastAsia="ru-RU"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TableContents" w:customStyle="1">
    <w:name w:val="Table Contents"/>
    <w:basedOn w:val="a"/>
    <w:rsid w:val="00767658"/>
    <w:pPr>
      <w:suppressLineNumbers w:val="1"/>
    </w:pPr>
  </w:style>
  <w:style w:type="paragraph" w:styleId="a3">
    <w:name w:val="List Paragraph"/>
    <w:basedOn w:val="a"/>
    <w:uiPriority w:val="34"/>
    <w:qFormat w:val="1"/>
    <w:rsid w:val="00767658"/>
    <w:pPr>
      <w:ind w:left="720"/>
      <w:contextualSpacing w:val="1"/>
    </w:pPr>
    <w:rPr>
      <w:rFonts w:cs="Mangal"/>
      <w:szCs w:val="21"/>
    </w:rPr>
  </w:style>
  <w:style w:type="table" w:styleId="TableGrid23" w:customStyle="1">
    <w:name w:val="Table Grid23"/>
    <w:basedOn w:val="a1"/>
    <w:next w:val="a4"/>
    <w:uiPriority w:val="59"/>
    <w:rsid w:val="00EF113B"/>
    <w:pPr>
      <w:spacing w:after="0" w:line="240" w:lineRule="auto"/>
    </w:pPr>
    <w:rPr>
      <w:rFonts w:ascii="Calibri" w:cs="Times New Roman"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a4">
    <w:name w:val="Table Grid"/>
    <w:basedOn w:val="a1"/>
    <w:uiPriority w:val="59"/>
    <w:rsid w:val="00EF113B"/>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10" w:customStyle="1">
    <w:name w:val="Заголовок 1 Знак"/>
    <w:basedOn w:val="a0"/>
    <w:link w:val="1"/>
    <w:uiPriority w:val="9"/>
    <w:rsid w:val="007F309F"/>
    <w:rPr>
      <w:rFonts w:ascii="Times New Roman" w:cs="Times New Roman" w:eastAsia="Times New Roman" w:hAnsi="Times New Roman"/>
      <w:b w:val="1"/>
      <w:bCs w:val="1"/>
      <w:kern w:val="36"/>
      <w:sz w:val="48"/>
      <w:szCs w:val="48"/>
      <w:lang w:eastAsia="ru-RU"/>
    </w:rPr>
  </w:style>
  <w:style w:type="paragraph" w:styleId="cdt4ke" w:customStyle="1">
    <w:name w:val="cdt4ke"/>
    <w:basedOn w:val="a"/>
    <w:rsid w:val="00E9058B"/>
    <w:pPr>
      <w:widowControl w:val="1"/>
      <w:suppressAutoHyphens w:val="0"/>
      <w:spacing w:after="100" w:afterAutospacing="1" w:before="100" w:beforeAutospacing="1"/>
    </w:pPr>
    <w:rPr>
      <w:rFonts w:cs="Times New Roman" w:eastAsia="Times New Roman"/>
      <w:kern w:val="0"/>
      <w:lang w:bidi="ar-SA" w:eastAsia="ru-RU" w:val="ru-RU"/>
    </w:rPr>
  </w:style>
  <w:style w:type="paragraph" w:styleId="a5">
    <w:name w:val="header"/>
    <w:basedOn w:val="a"/>
    <w:link w:val="a6"/>
    <w:uiPriority w:val="99"/>
    <w:unhideWhenUsed w:val="1"/>
    <w:rsid w:val="003869B9"/>
    <w:pPr>
      <w:tabs>
        <w:tab w:val="center" w:pos="4677"/>
        <w:tab w:val="right" w:pos="9355"/>
      </w:tabs>
    </w:pPr>
    <w:rPr>
      <w:rFonts w:cs="Mangal"/>
      <w:szCs w:val="21"/>
    </w:rPr>
  </w:style>
  <w:style w:type="character" w:styleId="a6" w:customStyle="1">
    <w:name w:val="Верхний колонтитул Знак"/>
    <w:basedOn w:val="a0"/>
    <w:link w:val="a5"/>
    <w:uiPriority w:val="99"/>
    <w:rsid w:val="003869B9"/>
    <w:rPr>
      <w:rFonts w:ascii="Times New Roman" w:cs="Mangal" w:eastAsia="DejaVu Sans" w:hAnsi="Times New Roman"/>
      <w:kern w:val="1"/>
      <w:sz w:val="24"/>
      <w:szCs w:val="21"/>
      <w:lang w:bidi="hi-IN" w:eastAsia="hi-IN" w:val="en-US"/>
    </w:rPr>
  </w:style>
  <w:style w:type="paragraph" w:styleId="a7">
    <w:name w:val="footer"/>
    <w:basedOn w:val="a"/>
    <w:link w:val="a8"/>
    <w:uiPriority w:val="99"/>
    <w:unhideWhenUsed w:val="1"/>
    <w:rsid w:val="003869B9"/>
    <w:pPr>
      <w:tabs>
        <w:tab w:val="center" w:pos="4677"/>
        <w:tab w:val="right" w:pos="9355"/>
      </w:tabs>
    </w:pPr>
    <w:rPr>
      <w:rFonts w:cs="Mangal"/>
      <w:szCs w:val="21"/>
    </w:rPr>
  </w:style>
  <w:style w:type="character" w:styleId="a8" w:customStyle="1">
    <w:name w:val="Нижний колонтитул Знак"/>
    <w:basedOn w:val="a0"/>
    <w:link w:val="a7"/>
    <w:uiPriority w:val="99"/>
    <w:rsid w:val="003869B9"/>
    <w:rPr>
      <w:rFonts w:ascii="Times New Roman" w:cs="Mangal" w:eastAsia="DejaVu Sans" w:hAnsi="Times New Roman"/>
      <w:kern w:val="1"/>
      <w:sz w:val="24"/>
      <w:szCs w:val="21"/>
      <w:lang w:bidi="hi-IN" w:eastAsia="hi-IN" w:val="en-US"/>
    </w:rPr>
  </w:style>
  <w:style w:type="paragraph" w:styleId="a9">
    <w:name w:val="Balloon Text"/>
    <w:basedOn w:val="a"/>
    <w:link w:val="aa"/>
    <w:uiPriority w:val="99"/>
    <w:semiHidden w:val="1"/>
    <w:unhideWhenUsed w:val="1"/>
    <w:rsid w:val="003869B9"/>
    <w:rPr>
      <w:rFonts w:ascii="Tahoma" w:cs="Mangal" w:hAnsi="Tahoma"/>
      <w:sz w:val="16"/>
      <w:szCs w:val="14"/>
    </w:rPr>
  </w:style>
  <w:style w:type="character" w:styleId="aa" w:customStyle="1">
    <w:name w:val="Текст выноски Знак"/>
    <w:basedOn w:val="a0"/>
    <w:link w:val="a9"/>
    <w:uiPriority w:val="99"/>
    <w:semiHidden w:val="1"/>
    <w:rsid w:val="003869B9"/>
    <w:rPr>
      <w:rFonts w:ascii="Tahoma" w:cs="Mangal" w:eastAsia="DejaVu Sans" w:hAnsi="Tahoma"/>
      <w:kern w:val="1"/>
      <w:sz w:val="16"/>
      <w:szCs w:val="14"/>
      <w:lang w:bidi="hi-IN" w:eastAsia="hi-IN" w:val="en-US"/>
    </w:rPr>
  </w:style>
  <w:style w:type="character" w:styleId="ab">
    <w:name w:val="Strong"/>
    <w:basedOn w:val="a0"/>
    <w:uiPriority w:val="22"/>
    <w:qFormat w:val="1"/>
    <w:rsid w:val="003869B9"/>
    <w:rPr>
      <w:b w:val="1"/>
      <w:bCs w:val="1"/>
    </w:rPr>
  </w:style>
  <w:style w:type="character" w:styleId="ac">
    <w:name w:val="Hyperlink"/>
    <w:basedOn w:val="a0"/>
    <w:uiPriority w:val="99"/>
    <w:unhideWhenUsed w:val="1"/>
    <w:rsid w:val="003869B9"/>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google.com/url?q=https%3A%2F%2Famericanenglish.state.gov%2Ffiles%2Fae%2Fresource_files%2Fseptember_teachers_corner_week_3_final_1.pdf&amp;sa=D&amp;sntz=1&amp;usg=AFQjCNHxrN4QdsAqcakDeF0ERmnIQ879Tg" TargetMode="External"/><Relationship Id="rId10" Type="http://schemas.openxmlformats.org/officeDocument/2006/relationships/hyperlink" Target="https://www.google.com/url?q=https%3A%2F%2Famericanenglish.state.gov%2Ffiles%2Fae%2Fresource_files%2Fseptember_teachers_corner_week_3_final_1.pdf&amp;sa=D&amp;sntz=1&amp;usg=AFQjCNHxrN4QdsAqcakDeF0ERmnIQ879Tg" TargetMode="External"/><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Dfl7Ao7Xn-c"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watch?v=PNTCM7cbrsc&amp;t=199s" TargetMode="External"/><Relationship Id="rId8" Type="http://schemas.openxmlformats.org/officeDocument/2006/relationships/hyperlink" Target="https://www.youtube.com/watch?v=_PzGsel0hQc&amp;t=5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1ZiBCNVufxEKu1CR6Ud0slQPWw==">AMUW2mWvd2DZWKeCuNWzUAybRmPbBrHIzrgT21hF7JNrF7V3JZMhwbzUsfJvHo+hHlZ4xOhVBSoNLecoSQR5gPw2DM9aWUwT4vgsVVwhC1Uo3SctgLqgzaJ8DS7gBR8sCBPdmWnN3yrf1QmJyzbcw32ZCGseIwIX+w==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2022-01-06T19:53:00Z</dcterms:created>
  <dc:creator>fpb</dc:creator>
</cp:coreProperties>
</file>