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tbl>
      <w:tblPr>
        <w:tblStyle w:val="Table1"/>
        <w:tblW w:w="9495.0" w:type="dxa"/>
        <w:jc w:val="left"/>
        <w:tblInd w:w="55.0" w:type="pct"/>
        <w:tblLayout w:type="fixed"/>
        <w:tblLook w:val="0000"/>
      </w:tblPr>
      <w:tblGrid>
        <w:gridCol w:w="1125"/>
        <w:gridCol w:w="1515"/>
        <w:gridCol w:w="105"/>
        <w:gridCol w:w="1575"/>
        <w:gridCol w:w="2640"/>
        <w:gridCol w:w="2535"/>
        <w:tblGridChange w:id="0">
          <w:tblGrid>
            <w:gridCol w:w="1125"/>
            <w:gridCol w:w="1515"/>
            <w:gridCol w:w="105"/>
            <w:gridCol w:w="1575"/>
            <w:gridCol w:w="2640"/>
            <w:gridCol w:w="2535"/>
          </w:tblGrid>
        </w:tblGridChange>
      </w:tblGrid>
      <w:tr>
        <w:trPr>
          <w:cantSplit w:val="0"/>
          <w:trHeight w:val="1216" w:hRule="atLeast"/>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2">
            <w:pPr>
              <w:ind w:right="0"/>
              <w:jc w:val="center"/>
              <w:rPr>
                <w:b w:val="1"/>
              </w:rPr>
            </w:pPr>
            <w:r w:rsidDel="00000000" w:rsidR="00000000" w:rsidRPr="00000000">
              <w:rPr>
                <w:b w:val="1"/>
                <w:rtl w:val="0"/>
              </w:rPr>
              <w:t xml:space="preserve">MODULE 2: Giving clear instructions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City/Region: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Venue: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Trainer: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Number of participants: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Date: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Time : 3 hours (180 minutes)</w:t>
            </w:r>
          </w:p>
        </w:tc>
      </w:tr>
      <w:tr>
        <w:trPr>
          <w:cantSplit w:val="0"/>
          <w:tblHeader w:val="0"/>
        </w:trPr>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ind w:right="0"/>
              <w:rPr>
                <w:b w:val="1"/>
              </w:rPr>
            </w:pPr>
            <w:r w:rsidDel="00000000" w:rsidR="00000000" w:rsidRPr="00000000">
              <w:rPr>
                <w:b w:val="1"/>
                <w:rtl w:val="0"/>
              </w:rPr>
              <w:t xml:space="preserve">By the end of the module, participants will be able to: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1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212121"/>
                <w:sz w:val="24"/>
                <w:szCs w:val="24"/>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describe the features of good teacher talk</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212121"/>
                <w:sz w:val="24"/>
                <w:szCs w:val="24"/>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use several modeling strategies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212121"/>
                <w:sz w:val="24"/>
                <w:szCs w:val="24"/>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write and practice speaking effective teacher talk for your lessons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212121"/>
                <w:sz w:val="24"/>
                <w:szCs w:val="24"/>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reflect on how to prepare a teacher talk and share a sample teacher talk using an activity</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212121"/>
                <w:u w:val="none"/>
                <w:shd w:fill="auto" w:val="clear"/>
                <w:vertAlign w:val="baseline"/>
              </w:rPr>
            </w:pPr>
            <w:r w:rsidDel="00000000" w:rsidR="00000000" w:rsidRPr="00000000">
              <w:rPr>
                <w:rtl w:val="0"/>
              </w:rPr>
            </w:r>
          </w:p>
        </w:tc>
      </w:tr>
      <w:tr>
        <w:trPr>
          <w:cantSplit w:val="0"/>
          <w:tblHeader w:val="0"/>
        </w:trPr>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Language Point: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Clear Instruction</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Language</w:t>
            </w:r>
            <w:r w:rsidDel="00000000" w:rsidR="00000000" w:rsidRPr="00000000">
              <w:rPr>
                <w:rtl w:val="0"/>
              </w:rPr>
            </w:r>
          </w:p>
        </w:tc>
      </w:tr>
      <w:tr>
        <w:trPr>
          <w:cantSplit w:val="0"/>
          <w:tblHeader w:val="0"/>
        </w:trPr>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Skills: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Speaking, Listening, Reading, Writing</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Material: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Videos, handouts, flipcharts, PPT of the module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Stage/timing</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Interaction</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Activity type </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Procedure</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10 min</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Warm-up</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“Find someone who…”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Tell the participants to use a “Find someone who …” table as they walk around the room trying to find a person who fits the question;</w:t>
            </w:r>
          </w:p>
          <w:p w:rsidR="00000000" w:rsidDel="00000000" w:rsidP="00000000" w:rsidRDefault="00000000" w:rsidRPr="00000000" w14:paraId="0000003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Distribute the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Handout 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to every learner;</w:t>
            </w:r>
          </w:p>
          <w:p w:rsidR="00000000" w:rsidDel="00000000" w:rsidP="00000000" w:rsidRDefault="00000000" w:rsidRPr="00000000" w14:paraId="0000003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Model the activity by inviting 2 participants;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Slide 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It’s time to introduce the Module objectives to the class (</w:t>
            </w: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Slide 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Too often, students are unable to effectively participate in learning activities in the language classrooms, not because they do not understand the content but because teachers do not provide clear instructions. Through this module, you will explore the challenges, purposes, and ways of giving clear instruction in your English classrooms. You will learn how to give clear instructions using English and engage students to participate in communicative learning tasks.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10 min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Preview</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“Brainstorming”</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ind w:right="0"/>
              <w:rPr/>
            </w:pPr>
            <w:r w:rsidDel="00000000" w:rsidR="00000000" w:rsidRPr="00000000">
              <w:rPr>
                <w:rtl w:val="0"/>
              </w:rPr>
              <w:t xml:space="preserve">Participants share their experience about some features of “good” teacher talk they use in the classroom. </w:t>
            </w:r>
          </w:p>
          <w:p w:rsidR="00000000" w:rsidDel="00000000" w:rsidP="00000000" w:rsidRDefault="00000000" w:rsidRPr="00000000" w14:paraId="00000045">
            <w:pPr>
              <w:ind w:right="0"/>
              <w:rPr/>
            </w:pPr>
            <w:r w:rsidDel="00000000" w:rsidR="00000000" w:rsidRPr="00000000">
              <w:rPr>
                <w:rtl w:val="0"/>
              </w:rPr>
              <w:t xml:space="preserve">Tell the participants to share their thoughts and write their versions on the board. After generating their answers show them the </w:t>
            </w:r>
            <w:r w:rsidDel="00000000" w:rsidR="00000000" w:rsidRPr="00000000">
              <w:rPr>
                <w:b w:val="1"/>
                <w:rtl w:val="0"/>
              </w:rPr>
              <w:t xml:space="preserve">4</w:t>
            </w:r>
            <w:r w:rsidDel="00000000" w:rsidR="00000000" w:rsidRPr="00000000">
              <w:rPr>
                <w:b w:val="1"/>
                <w:vertAlign w:val="superscript"/>
                <w:rtl w:val="0"/>
              </w:rPr>
              <w:t xml:space="preserve">th</w:t>
            </w:r>
            <w:r w:rsidDel="00000000" w:rsidR="00000000" w:rsidRPr="00000000">
              <w:rPr>
                <w:b w:val="1"/>
                <w:rtl w:val="0"/>
              </w:rPr>
              <w:t xml:space="preserve"> slide</w:t>
            </w:r>
            <w:r w:rsidDel="00000000" w:rsidR="00000000" w:rsidRPr="00000000">
              <w:rPr>
                <w:rtl w:val="0"/>
              </w:rPr>
              <w:t xml:space="preserve">:</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Consider the level of your learners </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Show careful modeling for your learners </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Be specific in expectations (purpose, group, time, etc.) </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Scaffold (supports and resources that help students achieve a task that would otherwise be too difficult) what is expected (break it down step-by-step)</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Remind your students of expectations-seek student understanding</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Give more “time” for using and learning and “less side-comments” (less is more)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ind w:right="0"/>
              <w:rPr/>
            </w:pPr>
            <w:r w:rsidDel="00000000" w:rsidR="00000000" w:rsidRPr="00000000">
              <w:rPr>
                <w:rtl w:val="0"/>
              </w:rPr>
              <w:t xml:space="preserve">Participants will compare their own versions with the given answers.</w:t>
            </w:r>
          </w:p>
          <w:p w:rsidR="00000000" w:rsidDel="00000000" w:rsidP="00000000" w:rsidRDefault="00000000" w:rsidRPr="00000000" w14:paraId="0000004E">
            <w:pPr>
              <w:ind w:right="0"/>
              <w:rPr>
                <w:b w:val="1"/>
              </w:rPr>
            </w:pPr>
            <w:r w:rsidDel="00000000" w:rsidR="00000000" w:rsidRPr="00000000">
              <w:rPr>
                <w:rtl w:val="0"/>
              </w:rPr>
              <w:t xml:space="preserve">Tell the participants that throughout the lesson they will have clear idea about those features.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20 min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Pair work</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Experience – Conceptualize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Think-Pair-Share</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Ask the participants to show their elbow partners; </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Make them look at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slide 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and read the long instruction;</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Ask the learners to break the instruction into several steps based on their own experience with their partners.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ind w:right="0"/>
              <w:rPr/>
            </w:pPr>
            <w:r w:rsidDel="00000000" w:rsidR="00000000" w:rsidRPr="00000000">
              <w:rPr>
                <w:rtl w:val="0"/>
              </w:rPr>
              <w:t xml:space="preserve">Elicit random answers</w:t>
            </w:r>
          </w:p>
          <w:p w:rsidR="00000000" w:rsidDel="00000000" w:rsidP="00000000" w:rsidRDefault="00000000" w:rsidRPr="00000000" w14:paraId="0000005D">
            <w:pPr>
              <w:ind w:right="0"/>
              <w:rPr/>
            </w:pPr>
            <w:r w:rsidDel="00000000" w:rsidR="00000000" w:rsidRPr="00000000">
              <w:rPr>
                <w:rtl w:val="0"/>
              </w:rPr>
            </w:r>
          </w:p>
          <w:p w:rsidR="00000000" w:rsidDel="00000000" w:rsidP="00000000" w:rsidRDefault="00000000" w:rsidRPr="00000000" w14:paraId="0000005E">
            <w:pPr>
              <w:ind w:right="0"/>
              <w:rPr/>
            </w:pPr>
            <w:r w:rsidDel="00000000" w:rsidR="00000000" w:rsidRPr="00000000">
              <w:rPr>
                <w:rtl w:val="0"/>
              </w:rPr>
              <w:t xml:space="preserve">The participants will e</w:t>
            </w:r>
            <w:r w:rsidDel="00000000" w:rsidR="00000000" w:rsidRPr="00000000">
              <w:rPr>
                <w:color w:val="212121"/>
                <w:rtl w:val="0"/>
              </w:rPr>
              <w:t xml:space="preserve">xplore ideas for giving clear directions by watching this video</w:t>
            </w:r>
            <w:r w:rsidDel="00000000" w:rsidR="00000000" w:rsidRPr="00000000">
              <w:rPr>
                <w:rFonts w:ascii="Arial" w:cs="Arial" w:eastAsia="Arial" w:hAnsi="Arial"/>
                <w:color w:val="212121"/>
                <w:rtl w:val="0"/>
              </w:rPr>
              <w:t xml:space="preserve">.</w:t>
            </w:r>
            <w:r w:rsidDel="00000000" w:rsidR="00000000" w:rsidRPr="00000000">
              <w:rPr>
                <w:rtl w:val="0"/>
              </w:rPr>
              <w:t xml:space="preserve"> </w:t>
            </w:r>
          </w:p>
          <w:p w:rsidR="00000000" w:rsidDel="00000000" w:rsidP="00000000" w:rsidRDefault="00000000" w:rsidRPr="00000000" w14:paraId="0000005F">
            <w:pPr>
              <w:ind w:right="0"/>
              <w:rPr>
                <w:b w:val="1"/>
              </w:rPr>
            </w:pPr>
            <w:r w:rsidDel="00000000" w:rsidR="00000000" w:rsidRPr="00000000">
              <w:rPr>
                <w:rtl w:val="0"/>
              </w:rPr>
            </w:r>
          </w:p>
          <w:p w:rsidR="00000000" w:rsidDel="00000000" w:rsidP="00000000" w:rsidRDefault="00000000" w:rsidRPr="00000000" w14:paraId="00000060">
            <w:pPr>
              <w:ind w:right="0"/>
              <w:rPr>
                <w:b w:val="1"/>
              </w:rPr>
            </w:pPr>
            <w:r w:rsidDel="00000000" w:rsidR="00000000" w:rsidRPr="00000000">
              <w:rPr>
                <w:b w:val="1"/>
                <w:rtl w:val="0"/>
              </w:rPr>
              <w:t xml:space="preserve">Video 1. Giving Clear Instructions for Forming Groups</w:t>
            </w:r>
          </w:p>
          <w:p w:rsidR="00000000" w:rsidDel="00000000" w:rsidP="00000000" w:rsidRDefault="00000000" w:rsidRPr="00000000" w14:paraId="00000061">
            <w:pPr>
              <w:ind w:right="0"/>
              <w:rPr/>
            </w:pPr>
            <w:r w:rsidDel="00000000" w:rsidR="00000000" w:rsidRPr="00000000">
              <w:rPr>
                <w:rtl w:val="0"/>
              </w:rPr>
            </w:r>
          </w:p>
          <w:p w:rsidR="00000000" w:rsidDel="00000000" w:rsidP="00000000" w:rsidRDefault="00000000" w:rsidRPr="00000000" w14:paraId="00000062">
            <w:pPr>
              <w:ind w:right="0"/>
              <w:rPr/>
            </w:pPr>
            <w:r w:rsidDel="00000000" w:rsidR="00000000" w:rsidRPr="00000000">
              <w:rPr>
                <w:rtl w:val="0"/>
              </w:rPr>
              <w:t xml:space="preserve">Tell the participants that this video will help them deliver their instructions in simpler and more comprehensible ways to their students. </w:t>
            </w:r>
          </w:p>
          <w:p w:rsidR="00000000" w:rsidDel="00000000" w:rsidP="00000000" w:rsidRDefault="00000000" w:rsidRPr="00000000" w14:paraId="00000063">
            <w:pPr>
              <w:ind w:right="0"/>
              <w:rPr/>
            </w:pPr>
            <w:r w:rsidDel="00000000" w:rsidR="00000000" w:rsidRPr="00000000">
              <w:rPr>
                <w:rtl w:val="0"/>
              </w:rPr>
            </w:r>
          </w:p>
          <w:p w:rsidR="00000000" w:rsidDel="00000000" w:rsidP="00000000" w:rsidRDefault="00000000" w:rsidRPr="00000000" w14:paraId="00000064">
            <w:pPr>
              <w:ind w:right="0"/>
              <w:rPr/>
            </w:pPr>
            <w:r w:rsidDel="00000000" w:rsidR="00000000" w:rsidRPr="00000000">
              <w:rPr>
                <w:b w:val="1"/>
                <w:rtl w:val="0"/>
              </w:rPr>
              <w:t xml:space="preserve">Link to YouTube: </w:t>
            </w:r>
            <w:hyperlink r:id="rId7">
              <w:r w:rsidDel="00000000" w:rsidR="00000000" w:rsidRPr="00000000">
                <w:rPr>
                  <w:color w:val="0000ff"/>
                  <w:u w:val="single"/>
                  <w:rtl w:val="0"/>
                </w:rPr>
                <w:t xml:space="preserve">https://www.youtube.com/watch?v=1sNEHr5uczE</w:t>
              </w:r>
            </w:hyperlink>
            <w:r w:rsidDel="00000000" w:rsidR="00000000" w:rsidRPr="00000000">
              <w:rPr>
                <w:rtl w:val="0"/>
              </w:rPr>
            </w:r>
          </w:p>
          <w:p w:rsidR="00000000" w:rsidDel="00000000" w:rsidP="00000000" w:rsidRDefault="00000000" w:rsidRPr="00000000" w14:paraId="00000065">
            <w:pPr>
              <w:ind w:right="0"/>
              <w:rPr/>
            </w:pPr>
            <w:r w:rsidDel="00000000" w:rsidR="00000000" w:rsidRPr="00000000">
              <w:rPr>
                <w:rtl w:val="0"/>
              </w:rPr>
            </w:r>
          </w:p>
          <w:p w:rsidR="00000000" w:rsidDel="00000000" w:rsidP="00000000" w:rsidRDefault="00000000" w:rsidRPr="00000000" w14:paraId="00000066">
            <w:pPr>
              <w:ind w:right="0"/>
              <w:rPr/>
            </w:pPr>
            <w:r w:rsidDel="00000000" w:rsidR="00000000" w:rsidRPr="00000000">
              <w:rPr>
                <w:rtl w:val="0"/>
              </w:rPr>
              <w:t xml:space="preserve">Participants check their answers by watching the video</w:t>
            </w:r>
          </w:p>
          <w:p w:rsidR="00000000" w:rsidDel="00000000" w:rsidP="00000000" w:rsidRDefault="00000000" w:rsidRPr="00000000" w14:paraId="00000067">
            <w:pPr>
              <w:ind w:right="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40 min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Group work</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Conceptualize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Jig-saw Reading </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ind w:right="0"/>
              <w:rPr>
                <w:i w:val="1"/>
              </w:rPr>
            </w:pPr>
            <w:r w:rsidDel="00000000" w:rsidR="00000000" w:rsidRPr="00000000">
              <w:rPr>
                <w:i w:val="1"/>
                <w:rtl w:val="0"/>
              </w:rPr>
              <w:t xml:space="preserve">Home group - Guest Group – Home group. </w:t>
            </w:r>
          </w:p>
          <w:p w:rsidR="00000000" w:rsidDel="00000000" w:rsidP="00000000" w:rsidRDefault="00000000" w:rsidRPr="00000000" w14:paraId="00000071">
            <w:pPr>
              <w:ind w:right="0"/>
              <w:rPr/>
            </w:pPr>
            <w:r w:rsidDel="00000000" w:rsidR="00000000" w:rsidRPr="00000000">
              <w:rPr>
                <w:rtl w:val="0"/>
              </w:rPr>
              <w:t xml:space="preserve">Group 1. Think Alouds can be used by EFL teachers to model classroom language and critical thinking skills.</w:t>
            </w:r>
          </w:p>
          <w:p w:rsidR="00000000" w:rsidDel="00000000" w:rsidP="00000000" w:rsidRDefault="00000000" w:rsidRPr="00000000" w14:paraId="00000072">
            <w:pPr>
              <w:ind w:right="0"/>
              <w:rPr/>
            </w:pPr>
            <w:r w:rsidDel="00000000" w:rsidR="00000000" w:rsidRPr="00000000">
              <w:rPr>
                <w:rtl w:val="0"/>
              </w:rPr>
              <w:t xml:space="preserve">Group 2. Different Think Aloud strategies and expressions can promote higher order of</w:t>
            </w:r>
          </w:p>
          <w:p w:rsidR="00000000" w:rsidDel="00000000" w:rsidP="00000000" w:rsidRDefault="00000000" w:rsidRPr="00000000" w14:paraId="00000073">
            <w:pPr>
              <w:ind w:right="0"/>
              <w:rPr/>
            </w:pPr>
            <w:r w:rsidDel="00000000" w:rsidR="00000000" w:rsidRPr="00000000">
              <w:rPr>
                <w:rtl w:val="0"/>
              </w:rPr>
              <w:t xml:space="preserve">thinking and facilitate active target language use in EFL classrooms.</w:t>
            </w:r>
          </w:p>
          <w:p w:rsidR="00000000" w:rsidDel="00000000" w:rsidP="00000000" w:rsidRDefault="00000000" w:rsidRPr="00000000" w14:paraId="00000074">
            <w:pPr>
              <w:ind w:right="0"/>
              <w:rPr/>
            </w:pPr>
            <w:r w:rsidDel="00000000" w:rsidR="00000000" w:rsidRPr="00000000">
              <w:rPr>
                <w:rtl w:val="0"/>
              </w:rPr>
              <w:t xml:space="preserve">Group 3. Best practices for using Think Aloud.</w:t>
            </w:r>
          </w:p>
          <w:p w:rsidR="00000000" w:rsidDel="00000000" w:rsidP="00000000" w:rsidRDefault="00000000" w:rsidRPr="00000000" w14:paraId="00000075">
            <w:pPr>
              <w:ind w:right="0"/>
              <w:rPr/>
            </w:pPr>
            <w:r w:rsidDel="00000000" w:rsidR="00000000" w:rsidRPr="00000000">
              <w:rPr>
                <w:rtl w:val="0"/>
              </w:rPr>
              <w:t xml:space="preserve">Group 4. When giving classroom instructions, remember to “Just do it” and that “Less is more.”</w:t>
            </w:r>
          </w:p>
          <w:p w:rsidR="00000000" w:rsidDel="00000000" w:rsidP="00000000" w:rsidRDefault="00000000" w:rsidRPr="00000000" w14:paraId="00000076">
            <w:pPr>
              <w:ind w:right="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Divide the participants into four groups. Tell them that this is their Home group.  They will read the assigned article on </w:t>
            </w:r>
            <w:hyperlink r:id="rId8">
              <w:r w:rsidDel="00000000" w:rsidR="00000000" w:rsidRPr="00000000">
                <w:rPr>
                  <w:rFonts w:ascii="Arial" w:cs="Arial" w:eastAsia="Arial" w:hAnsi="Arial"/>
                  <w:b w:val="0"/>
                  <w:i w:val="0"/>
                  <w:smallCaps w:val="0"/>
                  <w:strike w:val="0"/>
                  <w:color w:val="0000ff"/>
                  <w:u w:val="single"/>
                  <w:shd w:fill="auto" w:val="clear"/>
                  <w:vertAlign w:val="baseline"/>
                  <w:rtl w:val="0"/>
                </w:rPr>
                <w:t xml:space="preserve">Giving Effective Instructions: Using Think Aloud </w:t>
              </w:r>
            </w:hyperlink>
            <w:r w:rsidDel="00000000" w:rsidR="00000000" w:rsidRPr="00000000">
              <w:rPr>
                <w:rFonts w:ascii="Arial" w:cs="Arial" w:eastAsia="Arial" w:hAnsi="Arial"/>
                <w:b w:val="0"/>
                <w:i w:val="0"/>
                <w:smallCaps w:val="0"/>
                <w:strike w:val="0"/>
                <w:color w:val="2d3b45"/>
                <w:u w:val="none"/>
                <w:shd w:fill="auto" w:val="clear"/>
                <w:vertAlign w:val="baseline"/>
                <w:rtl w:val="0"/>
              </w:rPr>
              <w:t xml:space="preserve">by Hyunsun Chung and Woomee Kim</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and discuss in their groups. They should take notes in the table. (15 minutes)</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Number the participants from 1 to … . tell them to show their number with fingers and keep their fingers up to find their group. All the participants who are number one will form one group, all the twos will form group two, so on. </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When group members meet in the guest group (new group) they share the information they discussed in their host groups. Tell the participants to take notes in the table. (10 minutes)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Ask the participants to go back to their home groups with their notes and share their findings. (10 min)</w:t>
            </w:r>
          </w:p>
          <w:p w:rsidR="00000000" w:rsidDel="00000000" w:rsidP="00000000" w:rsidRDefault="00000000" w:rsidRPr="00000000" w14:paraId="0000007B">
            <w:pPr>
              <w:widowControl w:val="1"/>
              <w:spacing w:after="200" w:line="276" w:lineRule="auto"/>
              <w:ind w:right="0"/>
              <w:rPr/>
            </w:pPr>
            <w:r w:rsidDel="00000000" w:rsidR="00000000" w:rsidRPr="00000000">
              <w:rPr>
                <w:rtl w:val="0"/>
              </w:rPr>
              <w:t xml:space="preserve">Draw the participants’ attention to </w:t>
            </w:r>
            <w:r w:rsidDel="00000000" w:rsidR="00000000" w:rsidRPr="00000000">
              <w:rPr>
                <w:b w:val="1"/>
                <w:rtl w:val="0"/>
              </w:rPr>
              <w:t xml:space="preserve">slide 6</w:t>
            </w:r>
            <w:r w:rsidDel="00000000" w:rsidR="00000000" w:rsidRPr="00000000">
              <w:rPr>
                <w:rtl w:val="0"/>
              </w:rPr>
              <w:t xml:space="preserve">. </w:t>
            </w:r>
          </w:p>
          <w:p w:rsidR="00000000" w:rsidDel="00000000" w:rsidP="00000000" w:rsidRDefault="00000000" w:rsidRPr="00000000" w14:paraId="0000007C">
            <w:pPr>
              <w:widowControl w:val="1"/>
              <w:spacing w:after="200" w:line="276" w:lineRule="auto"/>
              <w:ind w:right="0"/>
              <w:rPr/>
            </w:pPr>
            <w:r w:rsidDel="00000000" w:rsidR="00000000" w:rsidRPr="00000000">
              <w:rPr>
                <w:rtl w:val="0"/>
              </w:rPr>
              <w:t xml:space="preserve">Ask the groups to share what they have learned about routine activities. Elicit random responses. (5min)</w:t>
            </w:r>
          </w:p>
          <w:p w:rsidR="00000000" w:rsidDel="00000000" w:rsidP="00000000" w:rsidRDefault="00000000" w:rsidRPr="00000000" w14:paraId="0000007D">
            <w:pPr>
              <w:widowControl w:val="1"/>
              <w:spacing w:after="200" w:line="276" w:lineRule="auto"/>
              <w:ind w:right="0"/>
              <w:rPr/>
            </w:pPr>
            <w:r w:rsidDel="00000000" w:rsidR="00000000" w:rsidRPr="00000000">
              <w:rPr>
                <w:rtl w:val="0"/>
              </w:rPr>
              <w:t xml:space="preserve">Discuss the question given on </w:t>
            </w:r>
            <w:r w:rsidDel="00000000" w:rsidR="00000000" w:rsidRPr="00000000">
              <w:rPr>
                <w:b w:val="1"/>
                <w:rtl w:val="0"/>
              </w:rPr>
              <w:t xml:space="preserve">slide 7</w:t>
            </w:r>
            <w:r w:rsidDel="00000000" w:rsidR="00000000" w:rsidRPr="00000000">
              <w:rPr>
                <w:rtl w:val="0"/>
              </w:rPr>
              <w:t xml:space="preserve"> in a whole group.</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15 min</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Break time</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ind w:right="0"/>
              <w:rPr>
                <w:i w:val="1"/>
              </w:rPr>
            </w:pPr>
            <w:r w:rsidDel="00000000" w:rsidR="00000000" w:rsidRPr="00000000">
              <w:rPr>
                <w:rtl w:val="0"/>
              </w:rPr>
            </w:r>
          </w:p>
        </w:tc>
      </w:tr>
    </w:tbl>
    <w:p w:rsidR="00000000" w:rsidDel="00000000" w:rsidP="00000000" w:rsidRDefault="00000000" w:rsidRPr="00000000" w14:paraId="00000087">
      <w:pPr>
        <w:ind w:right="0"/>
        <w:rPr/>
      </w:pPr>
      <w:r w:rsidDel="00000000" w:rsidR="00000000" w:rsidRPr="00000000">
        <w:br w:type="page"/>
      </w:r>
      <w:r w:rsidDel="00000000" w:rsidR="00000000" w:rsidRPr="00000000">
        <w:rPr>
          <w:rtl w:val="0"/>
        </w:rPr>
      </w:r>
    </w:p>
    <w:tbl>
      <w:tblPr>
        <w:tblStyle w:val="Table2"/>
        <w:tblW w:w="9360.0" w:type="dxa"/>
        <w:jc w:val="left"/>
        <w:tblInd w:w="51.0" w:type="dxa"/>
        <w:tblLayout w:type="fixed"/>
        <w:tblLook w:val="0000"/>
      </w:tblPr>
      <w:tblGrid>
        <w:gridCol w:w="1290"/>
        <w:gridCol w:w="1695"/>
        <w:gridCol w:w="6375"/>
        <w:tblGridChange w:id="0">
          <w:tblGrid>
            <w:gridCol w:w="1290"/>
            <w:gridCol w:w="1695"/>
            <w:gridCol w:w="637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35 minutes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Group work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B">
            <w:pPr>
              <w:ind w:right="0"/>
              <w:rPr>
                <w:b w:val="1"/>
              </w:rPr>
            </w:pPr>
            <w:r w:rsidDel="00000000" w:rsidR="00000000" w:rsidRPr="00000000">
              <w:rPr>
                <w:b w:val="1"/>
                <w:rtl w:val="0"/>
              </w:rPr>
              <w:t xml:space="preserve">Conceptualize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Read Aloud strategy</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Go to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slide 8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and show the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Video 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Teacher Talk for Managing Activities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092">
            <w:pPr>
              <w:ind w:right="0"/>
              <w:rPr/>
            </w:pPr>
            <w:r w:rsidDel="00000000" w:rsidR="00000000" w:rsidRPr="00000000">
              <w:rPr>
                <w:rtl w:val="0"/>
              </w:rPr>
            </w:r>
          </w:p>
          <w:p w:rsidR="00000000" w:rsidDel="00000000" w:rsidP="00000000" w:rsidRDefault="00000000" w:rsidRPr="00000000" w14:paraId="00000093">
            <w:pPr>
              <w:ind w:right="0"/>
              <w:rPr/>
            </w:pPr>
            <w:r w:rsidDel="00000000" w:rsidR="00000000" w:rsidRPr="00000000">
              <w:rPr>
                <w:rtl w:val="0"/>
              </w:rPr>
              <w:t xml:space="preserve">Tell the participants that this video </w:t>
            </w:r>
            <w:r w:rsidDel="00000000" w:rsidR="00000000" w:rsidRPr="00000000">
              <w:rPr>
                <w:color w:val="212121"/>
                <w:rtl w:val="0"/>
              </w:rPr>
              <w:t xml:space="preserve">is about more examples for effective teacher talk for managing activities</w:t>
            </w:r>
            <w:r w:rsidDel="00000000" w:rsidR="00000000" w:rsidRPr="00000000">
              <w:rPr>
                <w:rFonts w:ascii="Arial" w:cs="Arial" w:eastAsia="Arial" w:hAnsi="Arial"/>
                <w:color w:val="212121"/>
                <w:rtl w:val="0"/>
              </w:rPr>
              <w:t xml:space="preserve">.</w:t>
            </w:r>
            <w:r w:rsidDel="00000000" w:rsidR="00000000" w:rsidRPr="00000000">
              <w:rPr>
                <w:rtl w:val="0"/>
              </w:rPr>
            </w:r>
          </w:p>
          <w:p w:rsidR="00000000" w:rsidDel="00000000" w:rsidP="00000000" w:rsidRDefault="00000000" w:rsidRPr="00000000" w14:paraId="00000094">
            <w:pPr>
              <w:ind w:right="0"/>
              <w:rPr/>
            </w:pPr>
            <w:r w:rsidDel="00000000" w:rsidR="00000000" w:rsidRPr="00000000">
              <w:rPr>
                <w:rtl w:val="0"/>
              </w:rPr>
              <w:t xml:space="preserve">Link to YouTube: </w:t>
            </w:r>
            <w:hyperlink r:id="rId9">
              <w:r w:rsidDel="00000000" w:rsidR="00000000" w:rsidRPr="00000000">
                <w:rPr>
                  <w:color w:val="0000ff"/>
                  <w:u w:val="single"/>
                  <w:rtl w:val="0"/>
                </w:rPr>
                <w:t xml:space="preserve">https://youtu.be/F4RfqykJ6r8</w:t>
              </w:r>
            </w:hyperlink>
            <w:r w:rsidDel="00000000" w:rsidR="00000000" w:rsidRPr="00000000">
              <w:rPr>
                <w:rtl w:val="0"/>
              </w:rPr>
              <w:t xml:space="preserve">  </w:t>
            </w:r>
          </w:p>
          <w:p w:rsidR="00000000" w:rsidDel="00000000" w:rsidP="00000000" w:rsidRDefault="00000000" w:rsidRPr="00000000" w14:paraId="00000095">
            <w:pPr>
              <w:ind w:right="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After they watch the video ask them to analyze the jig-saw activity they had in the previous stage.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Was the instruction of the activity clear? </w:t>
            </w:r>
          </w:p>
          <w:p w:rsidR="00000000" w:rsidDel="00000000" w:rsidP="00000000" w:rsidRDefault="00000000" w:rsidRPr="00000000" w14:paraId="0000009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 you think that interacting with your partner has helped you understand the concept better? </w:t>
            </w:r>
          </w:p>
          <w:p w:rsidR="00000000" w:rsidDel="00000000" w:rsidP="00000000" w:rsidRDefault="00000000" w:rsidRPr="00000000" w14:paraId="0000009A">
            <w:pPr>
              <w:widowControl w:val="1"/>
              <w:spacing w:before="240" w:line="276" w:lineRule="auto"/>
              <w:ind w:left="360" w:right="0" w:firstLine="0"/>
              <w:rPr/>
            </w:pPr>
            <w:r w:rsidDel="00000000" w:rsidR="00000000" w:rsidRPr="00000000">
              <w:rPr>
                <w:rtl w:val="0"/>
              </w:rPr>
              <w:t xml:space="preserve">Elicit random answers. </w:t>
            </w:r>
          </w:p>
          <w:p w:rsidR="00000000" w:rsidDel="00000000" w:rsidP="00000000" w:rsidRDefault="00000000" w:rsidRPr="00000000" w14:paraId="0000009B">
            <w:pPr>
              <w:ind w:right="0"/>
              <w:rPr/>
            </w:pPr>
            <w:r w:rsidDel="00000000" w:rsidR="00000000" w:rsidRPr="00000000">
              <w:rPr>
                <w:rtl w:val="0"/>
              </w:rPr>
            </w:r>
          </w:p>
          <w:p w:rsidR="00000000" w:rsidDel="00000000" w:rsidP="00000000" w:rsidRDefault="00000000" w:rsidRPr="00000000" w14:paraId="0000009C">
            <w:pPr>
              <w:ind w:right="0"/>
              <w:rPr>
                <w:b w:val="1"/>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Use the groups of four from previous activity</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Distribute the article on </w:t>
            </w:r>
            <w:hyperlink r:id="rId10">
              <w:r w:rsidDel="00000000" w:rsidR="00000000" w:rsidRPr="00000000">
                <w:rPr>
                  <w:rFonts w:ascii="Arial" w:cs="Arial" w:eastAsia="Arial" w:hAnsi="Arial"/>
                  <w:b w:val="0"/>
                  <w:i w:val="0"/>
                  <w:smallCaps w:val="0"/>
                  <w:strike w:val="0"/>
                  <w:color w:val="0000ff"/>
                  <w:u w:val="single"/>
                  <w:shd w:fill="auto" w:val="clear"/>
                  <w:vertAlign w:val="baseline"/>
                  <w:rtl w:val="0"/>
                </w:rPr>
                <w:t xml:space="preserve">Common Mistakes in Teacher Talk</w:t>
              </w:r>
            </w:hyperlink>
            <w:r w:rsidDel="00000000" w:rsidR="00000000" w:rsidRPr="00000000">
              <w:rPr>
                <w:rFonts w:ascii="Arial" w:cs="Arial" w:eastAsia="Arial" w:hAnsi="Arial"/>
                <w:b w:val="0"/>
                <w:i w:val="0"/>
                <w:smallCaps w:val="0"/>
                <w:strike w:val="0"/>
                <w:color w:val="2d3b45"/>
                <w:u w:val="none"/>
                <w:shd w:fill="auto" w:val="clear"/>
                <w:vertAlign w:val="baseline"/>
                <w:rtl w:val="0"/>
              </w:rPr>
              <w:t xml:space="preserve"> by Hyunsun Chung and Woomee Kim to groups (don’t show the second page of the article where is given the answers)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u w:val="none"/>
                <w:shd w:fill="auto" w:val="clear"/>
                <w:vertAlign w:val="baseline"/>
                <w:rtl w:val="0"/>
              </w:rPr>
              <w:t xml:space="preserve">Before they start reading it address them with the following questions:</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2d3b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u w:val="none"/>
                <w:shd w:fill="auto" w:val="clear"/>
                <w:vertAlign w:val="baseline"/>
                <w:rtl w:val="0"/>
              </w:rPr>
              <w:t xml:space="preserve">Trainer: What are some things that learners struggle in EFL classes?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2d3b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u w:val="none"/>
                <w:shd w:fill="auto" w:val="clear"/>
                <w:vertAlign w:val="baseline"/>
                <w:rtl w:val="0"/>
              </w:rPr>
              <w:t xml:space="preserve">Learners’ answers…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u w:val="none"/>
                <w:shd w:fill="auto" w:val="clear"/>
                <w:vertAlign w:val="baseline"/>
                <w:rtl w:val="0"/>
              </w:rPr>
              <w:t xml:space="preserve">T: This article focuses on one of the challenges of learners: common mistakes in teacher talk. Before you dive into the article I want you to scan it. What is the title and subheadings of the article?</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Randomly choose a member from each group (or you can number the seats in advance and use the numbers to call a participant) to read out the first paragraph. </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Again question: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-Why do you think that Communication in English is important in EFL class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Let them share their ideas</w:t>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Choose another participant to read out the second paragraph.</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What is meant by quality teacher talk?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-How do you consider good teacher talk in language learning classroom</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Have another participant read out the following part.</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Then distribute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Handout 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to each group and have them discuss the examples in their groups and identify the teacher’s mistake in given Examples.</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Focus the learners’ attention on slides 9, 10 and 11 and let them share their answers.</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Ask other groups to give each other feedback.</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15 min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Pair work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Think</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Inner-Outer circle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ind w:right="0"/>
              <w:rPr/>
            </w:pPr>
            <w:r w:rsidDel="00000000" w:rsidR="00000000" w:rsidRPr="00000000">
              <w:rPr>
                <w:rtl w:val="0"/>
              </w:rPr>
              <w:t xml:space="preserve">Ask the participants to discuss the following questions by referring to the videos and articles they discussed. Read the questions and tell them to write the answer in their notebooks. (1 min) </w:t>
            </w:r>
          </w:p>
          <w:p w:rsidR="00000000" w:rsidDel="00000000" w:rsidP="00000000" w:rsidRDefault="00000000" w:rsidRPr="00000000" w14:paraId="000000B2">
            <w:pPr>
              <w:ind w:right="0"/>
              <w:rPr/>
            </w:pPr>
            <w:r w:rsidDel="00000000" w:rsidR="00000000" w:rsidRPr="00000000">
              <w:rPr>
                <w:rtl w:val="0"/>
              </w:rPr>
              <w:t xml:space="preserve">When you see the participants are ready, </w:t>
            </w:r>
          </w:p>
          <w:p w:rsidR="00000000" w:rsidDel="00000000" w:rsidP="00000000" w:rsidRDefault="00000000" w:rsidRPr="00000000" w14:paraId="000000B3">
            <w:pPr>
              <w:ind w:right="0"/>
              <w:rPr>
                <w:b w:val="1"/>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Number participants from 1 to 2.</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Ask all ones to form inner circle and all twos to form outer circle where participants stand looking each other face to face.</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Ask the participants to discuss the following questions by referring to the videos and articles they discussed.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Slide 12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7">
            <w:pPr>
              <w:widowControl w:val="1"/>
              <w:spacing w:after="200" w:line="276" w:lineRule="auto"/>
              <w:ind w:left="360" w:right="0" w:firstLine="0"/>
              <w:rPr/>
            </w:pPr>
            <w:r w:rsidDel="00000000" w:rsidR="00000000" w:rsidRPr="00000000">
              <w:rPr>
                <w:rtl w:val="0"/>
              </w:rPr>
              <w:t xml:space="preserve">-What are some challenges you face when giving instructions in English in your class?</w:t>
            </w:r>
          </w:p>
          <w:p w:rsidR="00000000" w:rsidDel="00000000" w:rsidP="00000000" w:rsidRDefault="00000000" w:rsidRPr="00000000" w14:paraId="000000B8">
            <w:pPr>
              <w:widowControl w:val="1"/>
              <w:spacing w:after="200" w:line="276" w:lineRule="auto"/>
              <w:ind w:left="360" w:right="0" w:firstLine="0"/>
              <w:rPr/>
            </w:pPr>
            <w:r w:rsidDel="00000000" w:rsidR="00000000" w:rsidRPr="00000000">
              <w:rPr>
                <w:rtl w:val="0"/>
              </w:rPr>
              <w:t xml:space="preserve"> -How can you overcome these challenges?</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Make the inner circle to rotate clockwise every 1 minute;</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 you mingle around the room and listen to their conversations, you can check for participants’ understanding of the session videos and articles.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35 min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Group work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Create and Apply</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Role Play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pStyle w:val="Heading1"/>
              <w:ind w:right="0"/>
              <w:rPr>
                <w:b w:val="0"/>
                <w:sz w:val="24"/>
                <w:szCs w:val="24"/>
              </w:rPr>
            </w:pPr>
            <w:r w:rsidDel="00000000" w:rsidR="00000000" w:rsidRPr="00000000">
              <w:rPr>
                <w:b w:val="0"/>
                <w:sz w:val="24"/>
                <w:szCs w:val="24"/>
                <w:rtl w:val="0"/>
              </w:rPr>
              <w:t xml:space="preserve">Put the participants in small groups of five. Tell them that this module introduced some features of giving clear instructions. Based on what you’ve learned, choose one activity and create an effective instruction in English to your students. Here you can use participants instead of your students. To design this role play, participants can consider the following:</w:t>
            </w:r>
          </w:p>
          <w:p w:rsidR="00000000" w:rsidDel="00000000" w:rsidP="00000000" w:rsidRDefault="00000000" w:rsidRPr="00000000" w14:paraId="000000C1">
            <w:pPr>
              <w:pStyle w:val="Heading1"/>
              <w:numPr>
                <w:ilvl w:val="0"/>
                <w:numId w:val="16"/>
              </w:numPr>
              <w:ind w:left="720" w:right="0" w:hanging="360"/>
              <w:rPr>
                <w:b w:val="0"/>
                <w:sz w:val="24"/>
                <w:szCs w:val="24"/>
              </w:rPr>
            </w:pPr>
            <w:r w:rsidDel="00000000" w:rsidR="00000000" w:rsidRPr="00000000">
              <w:rPr>
                <w:b w:val="0"/>
                <w:sz w:val="24"/>
                <w:szCs w:val="24"/>
                <w:rtl w:val="0"/>
              </w:rPr>
              <w:t xml:space="preserve">Groups will write a monologue of clear instructions that they say to their students.</w:t>
            </w:r>
          </w:p>
          <w:p w:rsidR="00000000" w:rsidDel="00000000" w:rsidP="00000000" w:rsidRDefault="00000000" w:rsidRPr="00000000" w14:paraId="000000C2">
            <w:pPr>
              <w:pStyle w:val="Heading1"/>
              <w:numPr>
                <w:ilvl w:val="0"/>
                <w:numId w:val="16"/>
              </w:numPr>
              <w:ind w:left="720" w:right="0" w:hanging="360"/>
              <w:rPr>
                <w:b w:val="0"/>
                <w:sz w:val="24"/>
                <w:szCs w:val="24"/>
              </w:rPr>
            </w:pPr>
            <w:r w:rsidDel="00000000" w:rsidR="00000000" w:rsidRPr="00000000">
              <w:rPr>
                <w:b w:val="0"/>
                <w:sz w:val="24"/>
                <w:szCs w:val="24"/>
                <w:rtl w:val="0"/>
              </w:rPr>
              <w:t xml:space="preserve">Groups will write a dialogue with a teacher and students, with the teacher giving clear instructions and students responding to the teacher.</w:t>
            </w:r>
          </w:p>
          <w:p w:rsidR="00000000" w:rsidDel="00000000" w:rsidP="00000000" w:rsidRDefault="00000000" w:rsidRPr="00000000" w14:paraId="000000C3">
            <w:pPr>
              <w:pStyle w:val="Heading1"/>
              <w:numPr>
                <w:ilvl w:val="0"/>
                <w:numId w:val="16"/>
              </w:numPr>
              <w:ind w:left="720" w:right="0" w:hanging="360"/>
              <w:rPr>
                <w:b w:val="0"/>
                <w:sz w:val="24"/>
                <w:szCs w:val="24"/>
              </w:rPr>
            </w:pPr>
            <w:r w:rsidDel="00000000" w:rsidR="00000000" w:rsidRPr="00000000">
              <w:rPr>
                <w:b w:val="0"/>
                <w:sz w:val="24"/>
                <w:szCs w:val="24"/>
                <w:rtl w:val="0"/>
              </w:rPr>
              <w:t xml:space="preserve">Participants may use expressions that are presented in this module and/or other expressions that they need to use in their teaching.</w:t>
            </w:r>
          </w:p>
          <w:p w:rsidR="00000000" w:rsidDel="00000000" w:rsidP="00000000" w:rsidRDefault="00000000" w:rsidRPr="00000000" w14:paraId="000000C4">
            <w:pPr>
              <w:pStyle w:val="Heading1"/>
              <w:numPr>
                <w:ilvl w:val="0"/>
                <w:numId w:val="16"/>
              </w:numPr>
              <w:spacing w:after="0" w:before="0" w:lineRule="auto"/>
              <w:ind w:left="720" w:right="0" w:hanging="360"/>
              <w:rPr>
                <w:b w:val="0"/>
                <w:sz w:val="24"/>
                <w:szCs w:val="24"/>
              </w:rPr>
            </w:pPr>
            <w:r w:rsidDel="00000000" w:rsidR="00000000" w:rsidRPr="00000000">
              <w:rPr>
                <w:b w:val="0"/>
                <w:sz w:val="24"/>
                <w:szCs w:val="24"/>
                <w:rtl w:val="0"/>
              </w:rPr>
              <w:t xml:space="preserve">Groups will create or adapt an existing activity with clear instruction they would like to use regularly in their current teaching context. They need to demonstrate the activity using clear instruction as a role play.  (20 minutes)</w:t>
            </w:r>
          </w:p>
          <w:p w:rsidR="00000000" w:rsidDel="00000000" w:rsidP="00000000" w:rsidRDefault="00000000" w:rsidRPr="00000000" w14:paraId="000000C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Groups will demonstrate the activity with clear instruction that they have created. (3 minutes for each group)</w:t>
            </w:r>
          </w:p>
          <w:p w:rsidR="00000000" w:rsidDel="00000000" w:rsidP="00000000" w:rsidRDefault="00000000" w:rsidRPr="00000000" w14:paraId="000000C6">
            <w:pPr>
              <w:spacing w:before="180" w:lineRule="auto"/>
              <w:ind w:right="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10 min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Individual work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Wrap-up</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3-2-1- Exit ticket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Use the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slides 13 and 14</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to anchor with Module 2 content </w:t>
            </w:r>
          </w:p>
          <w:p w:rsidR="00000000" w:rsidDel="00000000" w:rsidP="00000000" w:rsidRDefault="00000000" w:rsidRPr="00000000" w14:paraId="000000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Distribute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Handout 4 (slide 15)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to every learner</w:t>
            </w:r>
          </w:p>
          <w:p w:rsidR="00000000" w:rsidDel="00000000" w:rsidP="00000000" w:rsidRDefault="00000000" w:rsidRPr="00000000" w14:paraId="000000C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Tell them to fill in the ticket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(slide 16</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After finishing they should give their tickets back to you so that you can read their feedbacks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5 min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Homework</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4">
            <w:pPr>
              <w:ind w:right="0"/>
              <w:rPr>
                <w:b w:val="1"/>
              </w:rPr>
            </w:pPr>
            <w:r w:rsidDel="00000000" w:rsidR="00000000" w:rsidRPr="00000000">
              <w:rPr>
                <w:b w:val="1"/>
                <w:rtl w:val="0"/>
              </w:rPr>
              <w:t xml:space="preserve">Telegram group discussion</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Write 1-2 paragraphs to reflect on Module 2 (300-500 words). You may use what you have created, shared, and applied in the previous tasks. You may also use the following as a template and fill in the blanks. </w:t>
            </w: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(Handout 3)</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Post your reflection in the Telegram group. Read your peers’ posts and comment at least to two posts by using ‘reply’ function in the Telegram chat.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To finish the lesson use the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Slides 17 and 18</w:t>
            </w:r>
            <w:r w:rsidDel="00000000" w:rsidR="00000000" w:rsidRPr="00000000">
              <w:rPr>
                <w:rtl w:val="0"/>
              </w:rPr>
            </w:r>
          </w:p>
        </w:tc>
      </w:tr>
    </w:tbl>
    <w:p w:rsidR="00000000" w:rsidDel="00000000" w:rsidP="00000000" w:rsidRDefault="00000000" w:rsidRPr="00000000" w14:paraId="000000DB">
      <w:pPr>
        <w:ind w:right="0"/>
        <w:rPr/>
      </w:pPr>
      <w:r w:rsidDel="00000000" w:rsidR="00000000" w:rsidRPr="00000000">
        <w:rPr>
          <w:rtl w:val="0"/>
        </w:rPr>
      </w:r>
    </w:p>
    <w:p w:rsidR="00000000" w:rsidDel="00000000" w:rsidP="00000000" w:rsidRDefault="00000000" w:rsidRPr="00000000" w14:paraId="000000DC">
      <w:pPr>
        <w:ind w:right="0"/>
        <w:rPr/>
      </w:pPr>
      <w:r w:rsidDel="00000000" w:rsidR="00000000" w:rsidRPr="00000000">
        <w:rPr>
          <w:rtl w:val="0"/>
        </w:rPr>
      </w:r>
    </w:p>
    <w:p w:rsidR="00000000" w:rsidDel="00000000" w:rsidP="00000000" w:rsidRDefault="00000000" w:rsidRPr="00000000" w14:paraId="000000DD">
      <w:pPr>
        <w:ind w:right="0"/>
        <w:rPr/>
      </w:pPr>
      <w:r w:rsidDel="00000000" w:rsidR="00000000" w:rsidRPr="00000000">
        <w:rPr>
          <w:rtl w:val="0"/>
        </w:rPr>
      </w:r>
    </w:p>
    <w:p w:rsidR="00000000" w:rsidDel="00000000" w:rsidP="00000000" w:rsidRDefault="00000000" w:rsidRPr="00000000" w14:paraId="000000DE">
      <w:pPr>
        <w:ind w:right="0"/>
        <w:rPr/>
      </w:pPr>
      <w:r w:rsidDel="00000000" w:rsidR="00000000" w:rsidRPr="00000000">
        <w:rPr>
          <w:rtl w:val="0"/>
        </w:rPr>
      </w:r>
    </w:p>
    <w:p w:rsidR="00000000" w:rsidDel="00000000" w:rsidP="00000000" w:rsidRDefault="00000000" w:rsidRPr="00000000" w14:paraId="000000DF">
      <w:pPr>
        <w:ind w:right="0"/>
        <w:rPr/>
      </w:pPr>
      <w:r w:rsidDel="00000000" w:rsidR="00000000" w:rsidRPr="00000000">
        <w:rPr>
          <w:rtl w:val="0"/>
        </w:rPr>
      </w:r>
    </w:p>
    <w:p w:rsidR="00000000" w:rsidDel="00000000" w:rsidP="00000000" w:rsidRDefault="00000000" w:rsidRPr="00000000" w14:paraId="000000E0">
      <w:pPr>
        <w:ind w:right="0"/>
        <w:rPr/>
      </w:pPr>
      <w:r w:rsidDel="00000000" w:rsidR="00000000" w:rsidRPr="00000000">
        <w:rPr>
          <w:rtl w:val="0"/>
        </w:rPr>
      </w:r>
    </w:p>
    <w:p w:rsidR="00000000" w:rsidDel="00000000" w:rsidP="00000000" w:rsidRDefault="00000000" w:rsidRPr="00000000" w14:paraId="000000E1">
      <w:pPr>
        <w:ind w:right="0"/>
        <w:rPr/>
      </w:pPr>
      <w:r w:rsidDel="00000000" w:rsidR="00000000" w:rsidRPr="00000000">
        <w:rPr>
          <w:rtl w:val="0"/>
        </w:rPr>
      </w:r>
    </w:p>
    <w:p w:rsidR="00000000" w:rsidDel="00000000" w:rsidP="00000000" w:rsidRDefault="00000000" w:rsidRPr="00000000" w14:paraId="000000E2">
      <w:pPr>
        <w:ind w:right="0"/>
        <w:rPr/>
      </w:pPr>
      <w:r w:rsidDel="00000000" w:rsidR="00000000" w:rsidRPr="00000000">
        <w:rPr>
          <w:rtl w:val="0"/>
        </w:rPr>
      </w:r>
    </w:p>
    <w:p w:rsidR="00000000" w:rsidDel="00000000" w:rsidP="00000000" w:rsidRDefault="00000000" w:rsidRPr="00000000" w14:paraId="000000E3">
      <w:pPr>
        <w:ind w:right="0"/>
        <w:rPr/>
      </w:pPr>
      <w:r w:rsidDel="00000000" w:rsidR="00000000" w:rsidRPr="00000000">
        <w:rPr>
          <w:rtl w:val="0"/>
        </w:rPr>
      </w:r>
    </w:p>
    <w:p w:rsidR="00000000" w:rsidDel="00000000" w:rsidP="00000000" w:rsidRDefault="00000000" w:rsidRPr="00000000" w14:paraId="000000E4">
      <w:pPr>
        <w:ind w:right="0"/>
        <w:rPr/>
      </w:pPr>
      <w:r w:rsidDel="00000000" w:rsidR="00000000" w:rsidRPr="00000000">
        <w:rPr>
          <w:rtl w:val="0"/>
        </w:rPr>
      </w:r>
    </w:p>
    <w:p w:rsidR="00000000" w:rsidDel="00000000" w:rsidP="00000000" w:rsidRDefault="00000000" w:rsidRPr="00000000" w14:paraId="000000E5">
      <w:pPr>
        <w:ind w:right="0"/>
        <w:rPr/>
      </w:pPr>
      <w:r w:rsidDel="00000000" w:rsidR="00000000" w:rsidRPr="00000000">
        <w:rPr>
          <w:rtl w:val="0"/>
        </w:rPr>
      </w:r>
    </w:p>
    <w:p w:rsidR="00000000" w:rsidDel="00000000" w:rsidP="00000000" w:rsidRDefault="00000000" w:rsidRPr="00000000" w14:paraId="000000E6">
      <w:pPr>
        <w:ind w:right="0"/>
        <w:rPr>
          <w:b w:val="1"/>
        </w:rPr>
      </w:pPr>
      <w:r w:rsidDel="00000000" w:rsidR="00000000" w:rsidRPr="00000000">
        <w:rPr>
          <w:b w:val="1"/>
          <w:rtl w:val="0"/>
        </w:rPr>
        <w:t xml:space="preserve">Handout 1 </w:t>
      </w:r>
    </w:p>
    <w:p w:rsidR="00000000" w:rsidDel="00000000" w:rsidP="00000000" w:rsidRDefault="00000000" w:rsidRPr="00000000" w14:paraId="000000E7">
      <w:pPr>
        <w:ind w:right="0"/>
        <w:rPr>
          <w:b w:val="1"/>
        </w:rPr>
      </w:pPr>
      <w:r w:rsidDel="00000000" w:rsidR="00000000" w:rsidRPr="00000000">
        <w:rPr>
          <w:rtl w:val="0"/>
        </w:rPr>
      </w:r>
    </w:p>
    <w:tbl>
      <w:tblPr>
        <w:tblStyle w:val="Table3"/>
        <w:tblW w:w="96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95"/>
        <w:gridCol w:w="2985"/>
        <w:tblGridChange w:id="0">
          <w:tblGrid>
            <w:gridCol w:w="5520"/>
            <w:gridCol w:w="1095"/>
            <w:gridCol w:w="2985"/>
          </w:tblGrid>
        </w:tblGridChange>
      </w:tblGrid>
      <w:tr>
        <w:trPr>
          <w:cantSplit w:val="0"/>
          <w:trHeight w:val="615" w:hRule="atLeast"/>
          <w:tblHeader w:val="0"/>
        </w:trPr>
        <w:tc>
          <w:tcPr/>
          <w:p w:rsidR="00000000" w:rsidDel="00000000" w:rsidP="00000000" w:rsidRDefault="00000000" w:rsidRPr="00000000" w14:paraId="000000E8">
            <w:pPr>
              <w:widowControl w:val="1"/>
              <w:ind w:right="0"/>
              <w:rPr>
                <w:rFonts w:ascii="Calibri" w:cs="Calibri" w:eastAsia="Calibri" w:hAnsi="Calibri"/>
                <w:b w:val="1"/>
              </w:rPr>
            </w:pPr>
            <w:r w:rsidDel="00000000" w:rsidR="00000000" w:rsidRPr="00000000">
              <w:rPr>
                <w:rFonts w:ascii="Calibri" w:cs="Calibri" w:eastAsia="Calibri" w:hAnsi="Calibri"/>
                <w:b w:val="1"/>
                <w:rtl w:val="0"/>
              </w:rPr>
              <w:t xml:space="preserve">Find Someone Who…….</w:t>
            </w:r>
          </w:p>
        </w:tc>
        <w:tc>
          <w:tcPr/>
          <w:p w:rsidR="00000000" w:rsidDel="00000000" w:rsidP="00000000" w:rsidRDefault="00000000" w:rsidRPr="00000000" w14:paraId="000000E9">
            <w:pPr>
              <w:widowControl w:val="1"/>
              <w:ind w:right="0"/>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p w:rsidR="00000000" w:rsidDel="00000000" w:rsidP="00000000" w:rsidRDefault="00000000" w:rsidRPr="00000000" w14:paraId="000000EA">
            <w:pPr>
              <w:widowControl w:val="1"/>
              <w:ind w:right="0"/>
              <w:rPr>
                <w:rFonts w:ascii="Calibri" w:cs="Calibri" w:eastAsia="Calibri" w:hAnsi="Calibri"/>
                <w:b w:val="1"/>
              </w:rPr>
            </w:pPr>
            <w:r w:rsidDel="00000000" w:rsidR="00000000" w:rsidRPr="00000000">
              <w:rPr>
                <w:rFonts w:ascii="Calibri" w:cs="Calibri" w:eastAsia="Calibri" w:hAnsi="Calibri"/>
                <w:b w:val="1"/>
                <w:rtl w:val="0"/>
              </w:rPr>
              <w:t xml:space="preserve">More information</w:t>
            </w:r>
          </w:p>
        </w:tc>
      </w:tr>
      <w:tr>
        <w:trPr>
          <w:cantSplit w:val="0"/>
          <w:tblHeader w:val="0"/>
        </w:trPr>
        <w:tc>
          <w:tcPr/>
          <w:p w:rsidR="00000000" w:rsidDel="00000000" w:rsidP="00000000" w:rsidRDefault="00000000" w:rsidRPr="00000000" w14:paraId="000000EB">
            <w:pPr>
              <w:widowControl w:val="1"/>
              <w:ind w:right="0"/>
              <w:rPr/>
            </w:pPr>
            <w:r w:rsidDel="00000000" w:rsidR="00000000" w:rsidRPr="00000000">
              <w:rPr>
                <w:color w:val="111111"/>
                <w:highlight w:val="white"/>
                <w:rtl w:val="0"/>
              </w:rPr>
              <w:t xml:space="preserve">• </w:t>
            </w:r>
            <w:r w:rsidDel="00000000" w:rsidR="00000000" w:rsidRPr="00000000">
              <w:rPr>
                <w:rtl w:val="0"/>
              </w:rPr>
              <w:t xml:space="preserve">used attention getters during the lesson</w:t>
            </w:r>
          </w:p>
        </w:tc>
        <w:tc>
          <w:tcPr/>
          <w:p w:rsidR="00000000" w:rsidDel="00000000" w:rsidP="00000000" w:rsidRDefault="00000000" w:rsidRPr="00000000" w14:paraId="000000EC">
            <w:pPr>
              <w:widowControl w:val="1"/>
              <w:ind w:right="0"/>
              <w:rPr>
                <w:rFonts w:ascii="Calibri" w:cs="Calibri" w:eastAsia="Calibri" w:hAnsi="Calibri"/>
              </w:rPr>
            </w:pPr>
            <w:r w:rsidDel="00000000" w:rsidR="00000000" w:rsidRPr="00000000">
              <w:rPr>
                <w:rtl w:val="0"/>
              </w:rPr>
            </w:r>
          </w:p>
        </w:tc>
        <w:tc>
          <w:tcPr/>
          <w:p w:rsidR="00000000" w:rsidDel="00000000" w:rsidP="00000000" w:rsidRDefault="00000000" w:rsidRPr="00000000" w14:paraId="000000ED">
            <w:pPr>
              <w:widowControl w:val="1"/>
              <w:ind w:right="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EE">
            <w:pPr>
              <w:widowControl w:val="1"/>
              <w:ind w:right="0"/>
              <w:rPr/>
            </w:pPr>
            <w:r w:rsidDel="00000000" w:rsidR="00000000" w:rsidRPr="00000000">
              <w:rPr>
                <w:color w:val="111111"/>
                <w:highlight w:val="white"/>
                <w:rtl w:val="0"/>
              </w:rPr>
              <w:t xml:space="preserve">• </w:t>
            </w:r>
            <w:r w:rsidDel="00000000" w:rsidR="00000000" w:rsidRPr="00000000">
              <w:rPr>
                <w:rtl w:val="0"/>
              </w:rPr>
              <w:t xml:space="preserve">used brain breaks during the lesson</w:t>
            </w:r>
          </w:p>
        </w:tc>
        <w:tc>
          <w:tcPr/>
          <w:p w:rsidR="00000000" w:rsidDel="00000000" w:rsidP="00000000" w:rsidRDefault="00000000" w:rsidRPr="00000000" w14:paraId="000000EF">
            <w:pPr>
              <w:widowControl w:val="1"/>
              <w:ind w:right="0"/>
              <w:rPr>
                <w:rFonts w:ascii="Calibri" w:cs="Calibri" w:eastAsia="Calibri" w:hAnsi="Calibri"/>
              </w:rPr>
            </w:pPr>
            <w:r w:rsidDel="00000000" w:rsidR="00000000" w:rsidRPr="00000000">
              <w:rPr>
                <w:rtl w:val="0"/>
              </w:rPr>
            </w:r>
          </w:p>
        </w:tc>
        <w:tc>
          <w:tcPr/>
          <w:p w:rsidR="00000000" w:rsidDel="00000000" w:rsidP="00000000" w:rsidRDefault="00000000" w:rsidRPr="00000000" w14:paraId="000000F0">
            <w:pPr>
              <w:widowControl w:val="1"/>
              <w:ind w:right="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F1">
            <w:pPr>
              <w:widowControl w:val="1"/>
              <w:ind w:right="0"/>
              <w:rPr/>
            </w:pPr>
            <w:r w:rsidDel="00000000" w:rsidR="00000000" w:rsidRPr="00000000">
              <w:rPr>
                <w:color w:val="111111"/>
                <w:highlight w:val="white"/>
                <w:rtl w:val="0"/>
              </w:rPr>
              <w:t xml:space="preserve">• </w:t>
            </w:r>
            <w:r w:rsidDel="00000000" w:rsidR="00000000" w:rsidRPr="00000000">
              <w:rPr>
                <w:rtl w:val="0"/>
              </w:rPr>
              <w:t xml:space="preserve">experienced mingling activities during the lesson</w:t>
            </w:r>
          </w:p>
        </w:tc>
        <w:tc>
          <w:tcPr/>
          <w:p w:rsidR="00000000" w:rsidDel="00000000" w:rsidP="00000000" w:rsidRDefault="00000000" w:rsidRPr="00000000" w14:paraId="000000F2">
            <w:pPr>
              <w:widowControl w:val="1"/>
              <w:ind w:right="0"/>
              <w:rPr>
                <w:rFonts w:ascii="Calibri" w:cs="Calibri" w:eastAsia="Calibri" w:hAnsi="Calibri"/>
              </w:rPr>
            </w:pPr>
            <w:r w:rsidDel="00000000" w:rsidR="00000000" w:rsidRPr="00000000">
              <w:rPr>
                <w:rtl w:val="0"/>
              </w:rPr>
            </w:r>
          </w:p>
        </w:tc>
        <w:tc>
          <w:tcPr/>
          <w:p w:rsidR="00000000" w:rsidDel="00000000" w:rsidP="00000000" w:rsidRDefault="00000000" w:rsidRPr="00000000" w14:paraId="000000F3">
            <w:pPr>
              <w:widowControl w:val="1"/>
              <w:ind w:right="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F4">
            <w:pPr>
              <w:widowControl w:val="1"/>
              <w:ind w:right="0"/>
              <w:rPr/>
            </w:pPr>
            <w:r w:rsidDel="00000000" w:rsidR="00000000" w:rsidRPr="00000000">
              <w:rPr>
                <w:color w:val="111111"/>
                <w:highlight w:val="white"/>
                <w:rtl w:val="0"/>
              </w:rPr>
              <w:t xml:space="preserve">• </w:t>
            </w:r>
            <w:r w:rsidDel="00000000" w:rsidR="00000000" w:rsidRPr="00000000">
              <w:rPr>
                <w:rtl w:val="0"/>
              </w:rPr>
              <w:t xml:space="preserve">did mingling activities where students enjoyed very much</w:t>
            </w:r>
          </w:p>
        </w:tc>
        <w:tc>
          <w:tcPr/>
          <w:p w:rsidR="00000000" w:rsidDel="00000000" w:rsidP="00000000" w:rsidRDefault="00000000" w:rsidRPr="00000000" w14:paraId="000000F5">
            <w:pPr>
              <w:widowControl w:val="1"/>
              <w:ind w:right="0"/>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widowControl w:val="1"/>
              <w:ind w:right="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F7">
            <w:pPr>
              <w:widowControl w:val="1"/>
              <w:ind w:right="0"/>
              <w:rPr/>
            </w:pPr>
            <w:r w:rsidDel="00000000" w:rsidR="00000000" w:rsidRPr="00000000">
              <w:rPr>
                <w:color w:val="111111"/>
                <w:highlight w:val="white"/>
                <w:rtl w:val="0"/>
              </w:rPr>
              <w:t xml:space="preserve">• </w:t>
            </w:r>
            <w:r w:rsidDel="00000000" w:rsidR="00000000" w:rsidRPr="00000000">
              <w:rPr>
                <w:rtl w:val="0"/>
              </w:rPr>
              <w:t xml:space="preserve">came across with some challenges while conducting mingling activities(not enough time, not enough space, students are too noisy)</w:t>
            </w:r>
          </w:p>
        </w:tc>
        <w:tc>
          <w:tcPr/>
          <w:p w:rsidR="00000000" w:rsidDel="00000000" w:rsidP="00000000" w:rsidRDefault="00000000" w:rsidRPr="00000000" w14:paraId="000000F8">
            <w:pPr>
              <w:widowControl w:val="1"/>
              <w:ind w:right="0"/>
              <w:rPr>
                <w:rFonts w:ascii="Calibri" w:cs="Calibri" w:eastAsia="Calibri" w:hAnsi="Calibri"/>
              </w:rPr>
            </w:pPr>
            <w:r w:rsidDel="00000000" w:rsidR="00000000" w:rsidRPr="00000000">
              <w:rPr>
                <w:rtl w:val="0"/>
              </w:rPr>
            </w:r>
          </w:p>
        </w:tc>
        <w:tc>
          <w:tcPr/>
          <w:p w:rsidR="00000000" w:rsidDel="00000000" w:rsidP="00000000" w:rsidRDefault="00000000" w:rsidRPr="00000000" w14:paraId="000000F9">
            <w:pPr>
              <w:widowControl w:val="1"/>
              <w:ind w:right="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FA">
            <w:pPr>
              <w:widowControl w:val="1"/>
              <w:ind w:right="0"/>
              <w:rPr/>
            </w:pPr>
            <w:r w:rsidDel="00000000" w:rsidR="00000000" w:rsidRPr="00000000">
              <w:rPr>
                <w:color w:val="111111"/>
                <w:highlight w:val="white"/>
                <w:rtl w:val="0"/>
              </w:rPr>
              <w:t xml:space="preserve">• </w:t>
            </w:r>
            <w:r w:rsidDel="00000000" w:rsidR="00000000" w:rsidRPr="00000000">
              <w:rPr>
                <w:rtl w:val="0"/>
              </w:rPr>
              <w:t xml:space="preserve"> reflected on his/her learning in Module 1</w:t>
            </w:r>
          </w:p>
        </w:tc>
        <w:tc>
          <w:tcPr/>
          <w:p w:rsidR="00000000" w:rsidDel="00000000" w:rsidP="00000000" w:rsidRDefault="00000000" w:rsidRPr="00000000" w14:paraId="000000FB">
            <w:pPr>
              <w:widowControl w:val="1"/>
              <w:ind w:right="0"/>
              <w:rPr>
                <w:rFonts w:ascii="Calibri" w:cs="Calibri" w:eastAsia="Calibri" w:hAnsi="Calibri"/>
              </w:rPr>
            </w:pPr>
            <w:r w:rsidDel="00000000" w:rsidR="00000000" w:rsidRPr="00000000">
              <w:rPr>
                <w:rtl w:val="0"/>
              </w:rPr>
            </w:r>
          </w:p>
        </w:tc>
        <w:tc>
          <w:tcPr/>
          <w:p w:rsidR="00000000" w:rsidDel="00000000" w:rsidP="00000000" w:rsidRDefault="00000000" w:rsidRPr="00000000" w14:paraId="000000FC">
            <w:pPr>
              <w:widowControl w:val="1"/>
              <w:ind w:right="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FD">
            <w:pPr>
              <w:widowControl w:val="1"/>
              <w:ind w:right="0"/>
              <w:rPr/>
            </w:pPr>
            <w:r w:rsidDel="00000000" w:rsidR="00000000" w:rsidRPr="00000000">
              <w:rPr>
                <w:color w:val="111111"/>
                <w:highlight w:val="white"/>
                <w:rtl w:val="0"/>
              </w:rPr>
              <w:t xml:space="preserve">• </w:t>
            </w:r>
            <w:r w:rsidDel="00000000" w:rsidR="00000000" w:rsidRPr="00000000">
              <w:rPr>
                <w:rtl w:val="0"/>
              </w:rPr>
              <w:t xml:space="preserve">used exit ticket as assessment routine</w:t>
            </w:r>
          </w:p>
        </w:tc>
        <w:tc>
          <w:tcPr/>
          <w:p w:rsidR="00000000" w:rsidDel="00000000" w:rsidP="00000000" w:rsidRDefault="00000000" w:rsidRPr="00000000" w14:paraId="000000FE">
            <w:pPr>
              <w:widowControl w:val="1"/>
              <w:ind w:right="0"/>
              <w:rPr>
                <w:rFonts w:ascii="Calibri" w:cs="Calibri" w:eastAsia="Calibri" w:hAnsi="Calibri"/>
              </w:rPr>
            </w:pPr>
            <w:r w:rsidDel="00000000" w:rsidR="00000000" w:rsidRPr="00000000">
              <w:rPr>
                <w:rtl w:val="0"/>
              </w:rPr>
            </w:r>
          </w:p>
        </w:tc>
        <w:tc>
          <w:tcPr/>
          <w:p w:rsidR="00000000" w:rsidDel="00000000" w:rsidP="00000000" w:rsidRDefault="00000000" w:rsidRPr="00000000" w14:paraId="000000FF">
            <w:pPr>
              <w:widowControl w:val="1"/>
              <w:ind w:right="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00">
            <w:pPr>
              <w:widowControl w:val="1"/>
              <w:ind w:right="0"/>
              <w:rPr/>
            </w:pPr>
            <w:r w:rsidDel="00000000" w:rsidR="00000000" w:rsidRPr="00000000">
              <w:rPr>
                <w:color w:val="111111"/>
                <w:highlight w:val="white"/>
                <w:rtl w:val="0"/>
              </w:rPr>
              <w:t xml:space="preserve">• </w:t>
            </w:r>
            <w:r w:rsidDel="00000000" w:rsidR="00000000" w:rsidRPr="00000000">
              <w:rPr>
                <w:rtl w:val="0"/>
              </w:rPr>
              <w:t xml:space="preserve">used praise and polish phrases during the lesson</w:t>
            </w:r>
          </w:p>
        </w:tc>
        <w:tc>
          <w:tcPr/>
          <w:p w:rsidR="00000000" w:rsidDel="00000000" w:rsidP="00000000" w:rsidRDefault="00000000" w:rsidRPr="00000000" w14:paraId="00000101">
            <w:pPr>
              <w:widowControl w:val="1"/>
              <w:ind w:right="0"/>
              <w:rPr>
                <w:rFonts w:ascii="Calibri" w:cs="Calibri" w:eastAsia="Calibri" w:hAnsi="Calibri"/>
              </w:rPr>
            </w:pPr>
            <w:r w:rsidDel="00000000" w:rsidR="00000000" w:rsidRPr="00000000">
              <w:rPr>
                <w:rtl w:val="0"/>
              </w:rPr>
            </w:r>
          </w:p>
        </w:tc>
        <w:tc>
          <w:tcPr/>
          <w:p w:rsidR="00000000" w:rsidDel="00000000" w:rsidP="00000000" w:rsidRDefault="00000000" w:rsidRPr="00000000" w14:paraId="00000102">
            <w:pPr>
              <w:widowControl w:val="1"/>
              <w:ind w:right="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03">
            <w:pPr>
              <w:widowControl w:val="1"/>
              <w:ind w:right="0"/>
              <w:rPr/>
            </w:pPr>
            <w:r w:rsidDel="00000000" w:rsidR="00000000" w:rsidRPr="00000000">
              <w:rPr>
                <w:color w:val="111111"/>
                <w:highlight w:val="white"/>
                <w:rtl w:val="0"/>
              </w:rPr>
              <w:t xml:space="preserve">• </w:t>
            </w:r>
            <w:r w:rsidDel="00000000" w:rsidR="00000000" w:rsidRPr="00000000">
              <w:rPr>
                <w:rtl w:val="0"/>
              </w:rPr>
              <w:t xml:space="preserve">applied at least one new routine from the TETE course in his/her teaching context</w:t>
            </w:r>
          </w:p>
        </w:tc>
        <w:tc>
          <w:tcPr/>
          <w:p w:rsidR="00000000" w:rsidDel="00000000" w:rsidP="00000000" w:rsidRDefault="00000000" w:rsidRPr="00000000" w14:paraId="00000104">
            <w:pPr>
              <w:widowControl w:val="1"/>
              <w:ind w:right="0"/>
              <w:rPr>
                <w:rFonts w:ascii="Calibri" w:cs="Calibri" w:eastAsia="Calibri" w:hAnsi="Calibri"/>
              </w:rPr>
            </w:pPr>
            <w:r w:rsidDel="00000000" w:rsidR="00000000" w:rsidRPr="00000000">
              <w:rPr>
                <w:rtl w:val="0"/>
              </w:rPr>
            </w:r>
          </w:p>
        </w:tc>
        <w:tc>
          <w:tcPr/>
          <w:p w:rsidR="00000000" w:rsidDel="00000000" w:rsidP="00000000" w:rsidRDefault="00000000" w:rsidRPr="00000000" w14:paraId="00000105">
            <w:pPr>
              <w:widowControl w:val="1"/>
              <w:ind w:right="0"/>
              <w:rPr>
                <w:rFonts w:ascii="Calibri" w:cs="Calibri" w:eastAsia="Calibri" w:hAnsi="Calibri"/>
              </w:rPr>
            </w:pPr>
            <w:r w:rsidDel="00000000" w:rsidR="00000000" w:rsidRPr="00000000">
              <w:rPr>
                <w:rtl w:val="0"/>
              </w:rPr>
            </w:r>
          </w:p>
        </w:tc>
      </w:tr>
    </w:tbl>
    <w:p w:rsidR="00000000" w:rsidDel="00000000" w:rsidP="00000000" w:rsidRDefault="00000000" w:rsidRPr="00000000" w14:paraId="00000106">
      <w:pPr>
        <w:ind w:right="0"/>
        <w:rPr>
          <w:b w:val="1"/>
        </w:rPr>
      </w:pPr>
      <w:r w:rsidDel="00000000" w:rsidR="00000000" w:rsidRPr="00000000">
        <w:rPr>
          <w:rtl w:val="0"/>
        </w:rPr>
      </w:r>
    </w:p>
    <w:p w:rsidR="00000000" w:rsidDel="00000000" w:rsidP="00000000" w:rsidRDefault="00000000" w:rsidRPr="00000000" w14:paraId="00000107">
      <w:pPr>
        <w:ind w:right="0"/>
        <w:rPr/>
      </w:pPr>
      <w:r w:rsidDel="00000000" w:rsidR="00000000" w:rsidRPr="00000000">
        <w:rPr>
          <w:rtl w:val="0"/>
        </w:rPr>
      </w:r>
    </w:p>
    <w:p w:rsidR="00000000" w:rsidDel="00000000" w:rsidP="00000000" w:rsidRDefault="00000000" w:rsidRPr="00000000" w14:paraId="00000108">
      <w:pPr>
        <w:ind w:right="0"/>
        <w:rPr/>
      </w:pPr>
      <w:r w:rsidDel="00000000" w:rsidR="00000000" w:rsidRPr="00000000">
        <w:rPr>
          <w:rtl w:val="0"/>
        </w:rPr>
      </w:r>
    </w:p>
    <w:p w:rsidR="00000000" w:rsidDel="00000000" w:rsidP="00000000" w:rsidRDefault="00000000" w:rsidRPr="00000000" w14:paraId="00000109">
      <w:pPr>
        <w:ind w:right="0"/>
        <w:rPr>
          <w:b w:val="1"/>
        </w:rPr>
      </w:pPr>
      <w:r w:rsidDel="00000000" w:rsidR="00000000" w:rsidRPr="00000000">
        <w:rPr>
          <w:b w:val="1"/>
          <w:rtl w:val="0"/>
        </w:rPr>
        <w:t xml:space="preserve">Handout 2</w:t>
      </w:r>
    </w:p>
    <w:p w:rsidR="00000000" w:rsidDel="00000000" w:rsidP="00000000" w:rsidRDefault="00000000" w:rsidRPr="00000000" w14:paraId="0000010A">
      <w:pPr>
        <w:ind w:right="0"/>
        <w:rPr>
          <w:b w:val="1"/>
        </w:rPr>
      </w:pPr>
      <w:r w:rsidDel="00000000" w:rsidR="00000000" w:rsidRPr="00000000">
        <w:rPr>
          <w:rtl w:val="0"/>
        </w:rPr>
      </w:r>
    </w:p>
    <w:tbl>
      <w:tblPr>
        <w:tblStyle w:val="Table4"/>
        <w:tblW w:w="138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7193"/>
        <w:tblGridChange w:id="0">
          <w:tblGrid>
            <w:gridCol w:w="6658"/>
            <w:gridCol w:w="7193"/>
          </w:tblGrid>
        </w:tblGridChange>
      </w:tblGrid>
      <w:tr>
        <w:trPr>
          <w:cantSplit w:val="0"/>
          <w:tblHeader w:val="0"/>
        </w:trPr>
        <w:tc>
          <w:tcPr/>
          <w:p w:rsidR="00000000" w:rsidDel="00000000" w:rsidP="00000000" w:rsidRDefault="00000000" w:rsidRPr="00000000" w14:paraId="0000010B">
            <w:pPr>
              <w:ind w:right="0"/>
              <w:rPr>
                <w:b w:val="1"/>
              </w:rPr>
            </w:pPr>
            <w:r w:rsidDel="00000000" w:rsidR="00000000" w:rsidRPr="00000000">
              <w:rPr>
                <w:b w:val="1"/>
                <w:rtl w:val="0"/>
              </w:rPr>
              <w:t xml:space="preserve">Example 1.</w:t>
            </w:r>
          </w:p>
          <w:p w:rsidR="00000000" w:rsidDel="00000000" w:rsidP="00000000" w:rsidRDefault="00000000" w:rsidRPr="00000000" w14:paraId="0000010C">
            <w:pPr>
              <w:ind w:right="0"/>
              <w:rPr/>
            </w:pPr>
            <w:r w:rsidDel="00000000" w:rsidR="00000000" w:rsidRPr="00000000">
              <w:rPr>
                <w:rtl w:val="0"/>
              </w:rPr>
              <w:t xml:space="preserve">T: What did you do yesterday?</w:t>
            </w:r>
          </w:p>
          <w:p w:rsidR="00000000" w:rsidDel="00000000" w:rsidP="00000000" w:rsidRDefault="00000000" w:rsidRPr="00000000" w14:paraId="0000010D">
            <w:pPr>
              <w:ind w:right="0"/>
              <w:rPr/>
            </w:pPr>
            <w:r w:rsidDel="00000000" w:rsidR="00000000" w:rsidRPr="00000000">
              <w:rPr>
                <w:rtl w:val="0"/>
              </w:rPr>
              <w:t xml:space="preserve">S: It was a nice day, so, with my friends I went to...uh...</w:t>
            </w:r>
          </w:p>
          <w:p w:rsidR="00000000" w:rsidDel="00000000" w:rsidP="00000000" w:rsidRDefault="00000000" w:rsidRPr="00000000" w14:paraId="0000010E">
            <w:pPr>
              <w:ind w:right="0"/>
              <w:rPr/>
            </w:pPr>
            <w:r w:rsidDel="00000000" w:rsidR="00000000" w:rsidRPr="00000000">
              <w:rPr>
                <w:rtl w:val="0"/>
              </w:rPr>
              <w:t xml:space="preserve">T: To the park?</w:t>
            </w:r>
          </w:p>
          <w:p w:rsidR="00000000" w:rsidDel="00000000" w:rsidP="00000000" w:rsidRDefault="00000000" w:rsidRPr="00000000" w14:paraId="0000010F">
            <w:pPr>
              <w:ind w:right="0"/>
              <w:rPr/>
            </w:pPr>
            <w:r w:rsidDel="00000000" w:rsidR="00000000" w:rsidRPr="00000000">
              <w:rPr>
                <w:rtl w:val="0"/>
              </w:rPr>
              <w:t xml:space="preserve">S: Uh...yes.</w:t>
            </w:r>
          </w:p>
        </w:tc>
        <w:tc>
          <w:tcPr/>
          <w:p w:rsidR="00000000" w:rsidDel="00000000" w:rsidP="00000000" w:rsidRDefault="00000000" w:rsidRPr="00000000" w14:paraId="00000110">
            <w:pPr>
              <w:ind w:right="0"/>
              <w:rPr>
                <w:b w:val="1"/>
              </w:rPr>
            </w:pPr>
            <w:r w:rsidDel="00000000" w:rsidR="00000000" w:rsidRPr="00000000">
              <w:rPr>
                <w:b w:val="1"/>
                <w:rtl w:val="0"/>
              </w:rPr>
              <w:t xml:space="preserve">Example 2.</w:t>
            </w:r>
          </w:p>
          <w:p w:rsidR="00000000" w:rsidDel="00000000" w:rsidP="00000000" w:rsidRDefault="00000000" w:rsidRPr="00000000" w14:paraId="00000111">
            <w:pPr>
              <w:ind w:right="0"/>
              <w:rPr/>
            </w:pPr>
            <w:r w:rsidDel="00000000" w:rsidR="00000000" w:rsidRPr="00000000">
              <w:rPr>
                <w:rtl w:val="0"/>
              </w:rPr>
              <w:t xml:space="preserve">T: Carlos, please read sentence number one on the handout.</w:t>
            </w:r>
          </w:p>
          <w:p w:rsidR="00000000" w:rsidDel="00000000" w:rsidP="00000000" w:rsidRDefault="00000000" w:rsidRPr="00000000" w14:paraId="00000112">
            <w:pPr>
              <w:ind w:right="0"/>
              <w:rPr/>
            </w:pPr>
            <w:r w:rsidDel="00000000" w:rsidR="00000000" w:rsidRPr="00000000">
              <w:rPr>
                <w:rtl w:val="0"/>
              </w:rPr>
              <w:t xml:space="preserve">S: “The young man goes to bed...”</w:t>
            </w:r>
          </w:p>
          <w:p w:rsidR="00000000" w:rsidDel="00000000" w:rsidP="00000000" w:rsidRDefault="00000000" w:rsidRPr="00000000" w14:paraId="00000113">
            <w:pPr>
              <w:ind w:right="0"/>
              <w:rPr/>
            </w:pPr>
            <w:r w:rsidDel="00000000" w:rsidR="00000000" w:rsidRPr="00000000">
              <w:rPr>
                <w:rtl w:val="0"/>
              </w:rPr>
              <w:t xml:space="preserve">T: “...at midnight.” Monica, please read the next sentence.</w:t>
            </w:r>
          </w:p>
        </w:tc>
      </w:tr>
      <w:tr>
        <w:trPr>
          <w:cantSplit w:val="0"/>
          <w:tblHeader w:val="0"/>
        </w:trPr>
        <w:tc>
          <w:tcPr/>
          <w:p w:rsidR="00000000" w:rsidDel="00000000" w:rsidP="00000000" w:rsidRDefault="00000000" w:rsidRPr="00000000" w14:paraId="00000114">
            <w:pPr>
              <w:ind w:right="0"/>
              <w:rPr>
                <w:b w:val="1"/>
              </w:rPr>
            </w:pPr>
            <w:r w:rsidDel="00000000" w:rsidR="00000000" w:rsidRPr="00000000">
              <w:rPr>
                <w:b w:val="1"/>
                <w:rtl w:val="0"/>
              </w:rPr>
              <w:t xml:space="preserve">Example 3.</w:t>
            </w:r>
          </w:p>
          <w:p w:rsidR="00000000" w:rsidDel="00000000" w:rsidP="00000000" w:rsidRDefault="00000000" w:rsidRPr="00000000" w14:paraId="00000115">
            <w:pPr>
              <w:ind w:right="0"/>
              <w:rPr/>
            </w:pPr>
            <w:r w:rsidDel="00000000" w:rsidR="00000000" w:rsidRPr="00000000">
              <w:rPr>
                <w:rtl w:val="0"/>
              </w:rPr>
              <w:t xml:space="preserve">T1: It was the best of times, it was the worst of times.</w:t>
            </w:r>
          </w:p>
          <w:p w:rsidR="00000000" w:rsidDel="00000000" w:rsidP="00000000" w:rsidRDefault="00000000" w:rsidRPr="00000000" w14:paraId="00000116">
            <w:pPr>
              <w:ind w:right="0"/>
              <w:rPr/>
            </w:pPr>
            <w:r w:rsidDel="00000000" w:rsidR="00000000" w:rsidRPr="00000000">
              <w:rPr>
                <w:rtl w:val="0"/>
              </w:rPr>
              <w:t xml:space="preserve">T2: It was the best of times, (1 second pause), it was the worst of times.</w:t>
            </w:r>
          </w:p>
        </w:tc>
        <w:tc>
          <w:tcPr/>
          <w:p w:rsidR="00000000" w:rsidDel="00000000" w:rsidP="00000000" w:rsidRDefault="00000000" w:rsidRPr="00000000" w14:paraId="00000117">
            <w:pPr>
              <w:ind w:right="0"/>
              <w:rPr>
                <w:b w:val="1"/>
              </w:rPr>
            </w:pPr>
            <w:r w:rsidDel="00000000" w:rsidR="00000000" w:rsidRPr="00000000">
              <w:rPr>
                <w:b w:val="1"/>
                <w:rtl w:val="0"/>
              </w:rPr>
              <w:t xml:space="preserve">Example 4.</w:t>
            </w:r>
          </w:p>
          <w:p w:rsidR="00000000" w:rsidDel="00000000" w:rsidP="00000000" w:rsidRDefault="00000000" w:rsidRPr="00000000" w14:paraId="00000118">
            <w:pPr>
              <w:ind w:right="0"/>
              <w:rPr/>
            </w:pPr>
            <w:r w:rsidDel="00000000" w:rsidR="00000000" w:rsidRPr="00000000">
              <w:rPr>
                <w:rtl w:val="0"/>
              </w:rPr>
              <w:t xml:space="preserve">T1: Now, I would like to write a question on the board, asking you what you did over the weekend. I am just going to grab the chalk, which is on my desk. There it is. I’ve got it. And...</w:t>
            </w:r>
          </w:p>
          <w:p w:rsidR="00000000" w:rsidDel="00000000" w:rsidP="00000000" w:rsidRDefault="00000000" w:rsidRPr="00000000" w14:paraId="00000119">
            <w:pPr>
              <w:ind w:right="0"/>
              <w:rPr/>
            </w:pPr>
            <w:r w:rsidDel="00000000" w:rsidR="00000000" w:rsidRPr="00000000">
              <w:rPr>
                <w:rtl w:val="0"/>
              </w:rPr>
              <w:t xml:space="preserve">S: Teacher, Is that the present perfect tense in that sentence?</w:t>
            </w:r>
          </w:p>
          <w:p w:rsidR="00000000" w:rsidDel="00000000" w:rsidP="00000000" w:rsidRDefault="00000000" w:rsidRPr="00000000" w14:paraId="0000011A">
            <w:pPr>
              <w:ind w:right="0"/>
              <w:rPr/>
            </w:pPr>
            <w:r w:rsidDel="00000000" w:rsidR="00000000" w:rsidRPr="00000000">
              <w:rPr>
                <w:rtl w:val="0"/>
              </w:rPr>
              <w:t xml:space="preserve">T2: As a matter of fact, yes. Because my dog was sick yesterday and the day before, and he was still sick this morning. Remember, we use the present perfect, among other things, to show that an action started at some point in the past</w:t>
            </w:r>
          </w:p>
          <w:p w:rsidR="00000000" w:rsidDel="00000000" w:rsidP="00000000" w:rsidRDefault="00000000" w:rsidRPr="00000000" w14:paraId="0000011B">
            <w:pPr>
              <w:ind w:right="0"/>
              <w:rPr/>
            </w:pPr>
            <w:r w:rsidDel="00000000" w:rsidR="00000000" w:rsidRPr="00000000">
              <w:rPr>
                <w:rtl w:val="0"/>
              </w:rPr>
              <w:t xml:space="preserve">and continues until now....</w:t>
            </w:r>
          </w:p>
        </w:tc>
      </w:tr>
    </w:tbl>
    <w:p w:rsidR="00000000" w:rsidDel="00000000" w:rsidP="00000000" w:rsidRDefault="00000000" w:rsidRPr="00000000" w14:paraId="0000011C">
      <w:pPr>
        <w:ind w:right="0"/>
        <w:rPr/>
      </w:pPr>
      <w:r w:rsidDel="00000000" w:rsidR="00000000" w:rsidRPr="00000000">
        <w:rPr>
          <w:rtl w:val="0"/>
        </w:rPr>
      </w:r>
    </w:p>
    <w:p w:rsidR="00000000" w:rsidDel="00000000" w:rsidP="00000000" w:rsidRDefault="00000000" w:rsidRPr="00000000" w14:paraId="0000011D">
      <w:pPr>
        <w:ind w:right="0"/>
        <w:rPr/>
      </w:pPr>
      <w:r w:rsidDel="00000000" w:rsidR="00000000" w:rsidRPr="00000000">
        <w:rPr>
          <w:rtl w:val="0"/>
        </w:rPr>
      </w:r>
    </w:p>
    <w:p w:rsidR="00000000" w:rsidDel="00000000" w:rsidP="00000000" w:rsidRDefault="00000000" w:rsidRPr="00000000" w14:paraId="0000011E">
      <w:pPr>
        <w:ind w:right="0"/>
        <w:rPr>
          <w:b w:val="1"/>
        </w:rPr>
      </w:pPr>
      <w:r w:rsidDel="00000000" w:rsidR="00000000" w:rsidRPr="00000000">
        <w:rPr>
          <w:b w:val="1"/>
          <w:rtl w:val="0"/>
        </w:rPr>
        <w:t xml:space="preserve">Handout 3 </w:t>
      </w:r>
    </w:p>
    <w:p w:rsidR="00000000" w:rsidDel="00000000" w:rsidP="00000000" w:rsidRDefault="00000000" w:rsidRPr="00000000" w14:paraId="0000011F">
      <w:pPr>
        <w:ind w:right="0"/>
        <w:rPr>
          <w:b w:val="1"/>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Write 1-2 paragraphs to reflect on Module 2 (300-500 words). You may use what you have created, shared, and applied in the previous tasks. You may also use the following as a template and fill in the blanks.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Before this module about giving clear instructions, I used to   (think/believe/use) ______________________________________________________________________________________________________________________________________________.</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Now I (think/believe/plan to use) ______________________________________________________________________________________________________________________________________________.</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This is important because ______________________________________________________________________________________________________________________________________________.</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(created/found) an example of effective instructions in Module 2 that I could use in my class to increase the use of English in the classroom. It is called (activity/routine title) _______________________________________________________________________ and I could use this during ________________________________________________________________________________________________________________________ (when?/how?/why?).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 like it because (apply Module 2 content) ______________________________________________________________________________________________________________________________________________.</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 might need to modify the (activity/routine) for my classroom because 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2F">
      <w:pPr>
        <w:ind w:right="0"/>
        <w:rPr>
          <w:b w:val="1"/>
        </w:rPr>
      </w:pPr>
      <w:r w:rsidDel="00000000" w:rsidR="00000000" w:rsidRPr="00000000">
        <w:rPr>
          <w:rtl w:val="0"/>
        </w:rPr>
      </w:r>
    </w:p>
    <w:p w:rsidR="00000000" w:rsidDel="00000000" w:rsidP="00000000" w:rsidRDefault="00000000" w:rsidRPr="00000000" w14:paraId="00000130">
      <w:pPr>
        <w:ind w:right="0"/>
        <w:rPr>
          <w:b w:val="1"/>
        </w:rPr>
      </w:pPr>
      <w:r w:rsidDel="00000000" w:rsidR="00000000" w:rsidRPr="00000000">
        <w:rPr>
          <w:rtl w:val="0"/>
        </w:rPr>
      </w:r>
    </w:p>
    <w:p w:rsidR="00000000" w:rsidDel="00000000" w:rsidP="00000000" w:rsidRDefault="00000000" w:rsidRPr="00000000" w14:paraId="00000131">
      <w:pPr>
        <w:ind w:right="0"/>
        <w:rPr>
          <w:b w:val="1"/>
        </w:rPr>
      </w:pPr>
      <w:r w:rsidDel="00000000" w:rsidR="00000000" w:rsidRPr="00000000">
        <w:rPr>
          <w:rtl w:val="0"/>
        </w:rPr>
      </w:r>
    </w:p>
    <w:p w:rsidR="00000000" w:rsidDel="00000000" w:rsidP="00000000" w:rsidRDefault="00000000" w:rsidRPr="00000000" w14:paraId="00000132">
      <w:pPr>
        <w:ind w:right="0"/>
        <w:rPr>
          <w:b w:val="1"/>
        </w:rPr>
      </w:pPr>
      <w:r w:rsidDel="00000000" w:rsidR="00000000" w:rsidRPr="00000000">
        <w:rPr>
          <w:rtl w:val="0"/>
        </w:rPr>
      </w:r>
    </w:p>
    <w:p w:rsidR="00000000" w:rsidDel="00000000" w:rsidP="00000000" w:rsidRDefault="00000000" w:rsidRPr="00000000" w14:paraId="00000133">
      <w:pPr>
        <w:ind w:right="0"/>
        <w:rPr>
          <w:b w:val="1"/>
        </w:rPr>
      </w:pPr>
      <w:r w:rsidDel="00000000" w:rsidR="00000000" w:rsidRPr="00000000">
        <w:rPr>
          <w:rtl w:val="0"/>
        </w:rPr>
      </w:r>
    </w:p>
    <w:p w:rsidR="00000000" w:rsidDel="00000000" w:rsidP="00000000" w:rsidRDefault="00000000" w:rsidRPr="00000000" w14:paraId="00000134">
      <w:pPr>
        <w:ind w:right="0"/>
        <w:rPr>
          <w:b w:val="1"/>
        </w:rPr>
      </w:pPr>
      <w:r w:rsidDel="00000000" w:rsidR="00000000" w:rsidRPr="00000000">
        <w:rPr>
          <w:rtl w:val="0"/>
        </w:rPr>
      </w:r>
    </w:p>
    <w:p w:rsidR="00000000" w:rsidDel="00000000" w:rsidP="00000000" w:rsidRDefault="00000000" w:rsidRPr="00000000" w14:paraId="00000135">
      <w:pPr>
        <w:ind w:right="0"/>
        <w:rPr>
          <w:b w:val="1"/>
        </w:rPr>
      </w:pPr>
      <w:r w:rsidDel="00000000" w:rsidR="00000000" w:rsidRPr="00000000">
        <w:rPr>
          <w:b w:val="1"/>
          <w:rtl w:val="0"/>
        </w:rPr>
        <w:t xml:space="preserve">Handout 4      3-2-1 Exit ticket</w:t>
      </w:r>
    </w:p>
    <w:p w:rsidR="00000000" w:rsidDel="00000000" w:rsidP="00000000" w:rsidRDefault="00000000" w:rsidRPr="00000000" w14:paraId="00000136">
      <w:pPr>
        <w:ind w:right="0"/>
        <w:rPr/>
      </w:pPr>
      <w:r w:rsidDel="00000000" w:rsidR="00000000" w:rsidRPr="00000000">
        <w:rPr>
          <w:rtl w:val="0"/>
        </w:rPr>
        <w:t xml:space="preserve">  </w:t>
      </w:r>
    </w:p>
    <w:p w:rsidR="00000000" w:rsidDel="00000000" w:rsidP="00000000" w:rsidRDefault="00000000" w:rsidRPr="00000000" w14:paraId="00000137">
      <w:pPr>
        <w:ind w:right="0"/>
        <w:rPr/>
      </w:pPr>
      <w:r w:rsidDel="00000000" w:rsidR="00000000" w:rsidRPr="00000000">
        <w:rPr>
          <w:rtl w:val="0"/>
        </w:rPr>
      </w:r>
    </w:p>
    <w:tbl>
      <w:tblPr>
        <w:tblStyle w:val="Table5"/>
        <w:tblW w:w="8520.0" w:type="dxa"/>
        <w:jc w:val="left"/>
        <w:tblInd w:w="0.0" w:type="dxa"/>
        <w:tblLayout w:type="fixed"/>
        <w:tblLook w:val="0400"/>
      </w:tblPr>
      <w:tblGrid>
        <w:gridCol w:w="2835"/>
        <w:gridCol w:w="2835"/>
        <w:gridCol w:w="2850"/>
        <w:tblGridChange w:id="0">
          <w:tblGrid>
            <w:gridCol w:w="2835"/>
            <w:gridCol w:w="2835"/>
            <w:gridCol w:w="2850"/>
          </w:tblGrid>
        </w:tblGridChange>
      </w:tblGrid>
      <w:tr>
        <w:trPr>
          <w:cantSplit w:val="0"/>
          <w:trHeight w:val="654" w:hRule="atLeast"/>
          <w:tblHeader w:val="0"/>
        </w:trPr>
        <w:tc>
          <w:tcPr>
            <w:gridSpan w:val="3"/>
            <w:tcBorders>
              <w:top w:color="81a32b" w:space="0" w:sz="8" w:val="single"/>
              <w:left w:color="81a32b" w:space="0" w:sz="8" w:val="single"/>
              <w:bottom w:color="81a32b" w:space="0" w:sz="8" w:val="single"/>
              <w:right w:color="81a32b" w:space="0" w:sz="8" w:val="single"/>
            </w:tcBorders>
            <w:shd w:fill="81a32b" w:val="clear"/>
            <w:tcMar>
              <w:top w:w="72.0" w:type="dxa"/>
              <w:left w:w="144.0" w:type="dxa"/>
              <w:bottom w:w="72.0" w:type="dxa"/>
              <w:right w:w="144.0" w:type="dxa"/>
            </w:tcMar>
          </w:tcPr>
          <w:p w:rsidR="00000000" w:rsidDel="00000000" w:rsidP="00000000" w:rsidRDefault="00000000" w:rsidRPr="00000000" w14:paraId="00000138">
            <w:pPr>
              <w:ind w:right="0"/>
              <w:jc w:val="center"/>
              <w:rPr/>
            </w:pPr>
            <w:r w:rsidDel="00000000" w:rsidR="00000000" w:rsidRPr="00000000">
              <w:rPr>
                <w:b w:val="1"/>
                <w:rtl w:val="0"/>
              </w:rPr>
              <w:t xml:space="preserve">Three words I’ve learned that capture effective teacher talk</w:t>
            </w:r>
            <w:r w:rsidDel="00000000" w:rsidR="00000000" w:rsidRPr="00000000">
              <w:rPr>
                <w:rtl w:val="0"/>
              </w:rPr>
            </w:r>
          </w:p>
        </w:tc>
      </w:tr>
      <w:tr>
        <w:trPr>
          <w:cantSplit w:val="0"/>
          <w:trHeight w:val="2386" w:hRule="atLeast"/>
          <w:tblHeader w:val="0"/>
        </w:trPr>
        <w:tc>
          <w:tcPr>
            <w:tcBorders>
              <w:top w:color="81a32b" w:space="0" w:sz="8" w:val="single"/>
              <w:left w:color="81a32b" w:space="0" w:sz="8" w:val="single"/>
              <w:bottom w:color="81a32b" w:space="0" w:sz="8" w:val="single"/>
              <w:right w:color="1e6138" w:space="0" w:sz="8" w:val="single"/>
            </w:tcBorders>
            <w:shd w:fill="ecf0e7" w:val="clear"/>
            <w:tcMar>
              <w:top w:w="72.0" w:type="dxa"/>
              <w:left w:w="144.0" w:type="dxa"/>
              <w:bottom w:w="72.0" w:type="dxa"/>
              <w:right w:w="144.0" w:type="dxa"/>
            </w:tcMar>
          </w:tcPr>
          <w:p w:rsidR="00000000" w:rsidDel="00000000" w:rsidP="00000000" w:rsidRDefault="00000000" w:rsidRPr="00000000" w14:paraId="0000013B">
            <w:pPr>
              <w:ind w:right="0"/>
              <w:rPr/>
            </w:pPr>
            <w:r w:rsidDel="00000000" w:rsidR="00000000" w:rsidRPr="00000000">
              <w:rPr>
                <w:rtl w:val="0"/>
              </w:rPr>
            </w:r>
          </w:p>
        </w:tc>
        <w:tc>
          <w:tcPr>
            <w:tcBorders>
              <w:top w:color="81a32b" w:space="0" w:sz="8" w:val="single"/>
              <w:left w:color="1e6138" w:space="0" w:sz="8" w:val="single"/>
              <w:bottom w:color="81a32b" w:space="0" w:sz="8" w:val="single"/>
              <w:right w:color="1e6138" w:space="0" w:sz="8" w:val="single"/>
            </w:tcBorders>
            <w:shd w:fill="ecf0e7" w:val="clear"/>
            <w:tcMar>
              <w:top w:w="72.0" w:type="dxa"/>
              <w:left w:w="144.0" w:type="dxa"/>
              <w:bottom w:w="72.0" w:type="dxa"/>
              <w:right w:w="144.0" w:type="dxa"/>
            </w:tcMar>
          </w:tcPr>
          <w:p w:rsidR="00000000" w:rsidDel="00000000" w:rsidP="00000000" w:rsidRDefault="00000000" w:rsidRPr="00000000" w14:paraId="0000013C">
            <w:pPr>
              <w:ind w:right="0"/>
              <w:rPr/>
            </w:pPr>
            <w:r w:rsidDel="00000000" w:rsidR="00000000" w:rsidRPr="00000000">
              <w:rPr>
                <w:rtl w:val="0"/>
              </w:rPr>
            </w:r>
          </w:p>
        </w:tc>
        <w:tc>
          <w:tcPr>
            <w:tcBorders>
              <w:top w:color="81a32b" w:space="0" w:sz="8" w:val="single"/>
              <w:left w:color="1e6138" w:space="0" w:sz="8" w:val="single"/>
              <w:bottom w:color="81a32b" w:space="0" w:sz="8" w:val="single"/>
              <w:right w:color="81a32b" w:space="0" w:sz="8" w:val="single"/>
            </w:tcBorders>
            <w:shd w:fill="ecf0e7" w:val="clear"/>
            <w:tcMar>
              <w:top w:w="72.0" w:type="dxa"/>
              <w:left w:w="144.0" w:type="dxa"/>
              <w:bottom w:w="72.0" w:type="dxa"/>
              <w:right w:w="144.0" w:type="dxa"/>
            </w:tcMar>
          </w:tcPr>
          <w:p w:rsidR="00000000" w:rsidDel="00000000" w:rsidP="00000000" w:rsidRDefault="00000000" w:rsidRPr="00000000" w14:paraId="0000013D">
            <w:pPr>
              <w:ind w:right="0"/>
              <w:rPr/>
            </w:pPr>
            <w:r w:rsidDel="00000000" w:rsidR="00000000" w:rsidRPr="00000000">
              <w:rPr>
                <w:rtl w:val="0"/>
              </w:rPr>
            </w:r>
          </w:p>
        </w:tc>
      </w:tr>
    </w:tbl>
    <w:p w:rsidR="00000000" w:rsidDel="00000000" w:rsidP="00000000" w:rsidRDefault="00000000" w:rsidRPr="00000000" w14:paraId="0000013E">
      <w:pPr>
        <w:ind w:right="0"/>
        <w:rPr/>
      </w:pPr>
      <w:r w:rsidDel="00000000" w:rsidR="00000000" w:rsidRPr="00000000">
        <w:rPr>
          <w:rtl w:val="0"/>
        </w:rPr>
      </w:r>
    </w:p>
    <w:tbl>
      <w:tblPr>
        <w:tblStyle w:val="Table6"/>
        <w:tblW w:w="8490.0" w:type="dxa"/>
        <w:jc w:val="left"/>
        <w:tblInd w:w="0.0" w:type="dxa"/>
        <w:tblLayout w:type="fixed"/>
        <w:tblLook w:val="0400"/>
      </w:tblPr>
      <w:tblGrid>
        <w:gridCol w:w="4245"/>
        <w:gridCol w:w="4245"/>
        <w:tblGridChange w:id="0">
          <w:tblGrid>
            <w:gridCol w:w="4245"/>
            <w:gridCol w:w="4245"/>
          </w:tblGrid>
        </w:tblGridChange>
      </w:tblGrid>
      <w:tr>
        <w:trPr>
          <w:cantSplit w:val="0"/>
          <w:trHeight w:val="782" w:hRule="atLeast"/>
          <w:tblHeader w:val="0"/>
        </w:trPr>
        <w:tc>
          <w:tcPr>
            <w:gridSpan w:val="2"/>
            <w:tcBorders>
              <w:top w:color="81a32b" w:space="0" w:sz="8" w:val="single"/>
              <w:left w:color="81a32b" w:space="0" w:sz="8" w:val="single"/>
              <w:bottom w:color="81a32b" w:space="0" w:sz="8" w:val="single"/>
              <w:right w:color="81a32b" w:space="0" w:sz="8" w:val="single"/>
            </w:tcBorders>
            <w:shd w:fill="81a32b" w:val="clear"/>
            <w:tcMar>
              <w:top w:w="72.0" w:type="dxa"/>
              <w:left w:w="144.0" w:type="dxa"/>
              <w:bottom w:w="72.0" w:type="dxa"/>
              <w:right w:w="144.0" w:type="dxa"/>
            </w:tcMar>
          </w:tcPr>
          <w:p w:rsidR="00000000" w:rsidDel="00000000" w:rsidP="00000000" w:rsidRDefault="00000000" w:rsidRPr="00000000" w14:paraId="0000013F">
            <w:pPr>
              <w:ind w:right="0"/>
              <w:jc w:val="center"/>
              <w:rPr/>
            </w:pPr>
            <w:r w:rsidDel="00000000" w:rsidR="00000000" w:rsidRPr="00000000">
              <w:rPr>
                <w:b w:val="1"/>
                <w:rtl w:val="0"/>
              </w:rPr>
              <w:t xml:space="preserve">Two Questions I have from Module Two</w:t>
            </w:r>
            <w:r w:rsidDel="00000000" w:rsidR="00000000" w:rsidRPr="00000000">
              <w:rPr>
                <w:rtl w:val="0"/>
              </w:rPr>
            </w:r>
          </w:p>
        </w:tc>
      </w:tr>
      <w:tr>
        <w:trPr>
          <w:cantSplit w:val="0"/>
          <w:trHeight w:val="782" w:hRule="atLeast"/>
          <w:tblHeader w:val="0"/>
        </w:trPr>
        <w:tc>
          <w:tcPr>
            <w:tcBorders>
              <w:top w:color="81a32b" w:space="0" w:sz="8" w:val="single"/>
              <w:left w:color="81a32b" w:space="0" w:sz="8" w:val="single"/>
              <w:bottom w:color="81a32b" w:space="0" w:sz="8" w:val="single"/>
              <w:right w:color="1e6138" w:space="0" w:sz="8" w:val="single"/>
            </w:tcBorders>
            <w:shd w:fill="ecf0e7" w:val="clear"/>
            <w:tcMar>
              <w:top w:w="72.0" w:type="dxa"/>
              <w:left w:w="144.0" w:type="dxa"/>
              <w:bottom w:w="72.0" w:type="dxa"/>
              <w:right w:w="144.0" w:type="dxa"/>
            </w:tcMar>
          </w:tcPr>
          <w:p w:rsidR="00000000" w:rsidDel="00000000" w:rsidP="00000000" w:rsidRDefault="00000000" w:rsidRPr="00000000" w14:paraId="00000141">
            <w:pPr>
              <w:ind w:right="0"/>
              <w:rPr/>
            </w:pPr>
            <w:r w:rsidDel="00000000" w:rsidR="00000000" w:rsidRPr="00000000">
              <w:rPr>
                <w:rtl w:val="0"/>
              </w:rPr>
            </w:r>
          </w:p>
        </w:tc>
        <w:tc>
          <w:tcPr>
            <w:tcBorders>
              <w:top w:color="81a32b" w:space="0" w:sz="8" w:val="single"/>
              <w:left w:color="1e6138" w:space="0" w:sz="8" w:val="single"/>
              <w:bottom w:color="81a32b" w:space="0" w:sz="8" w:val="single"/>
              <w:right w:color="81a32b" w:space="0" w:sz="8" w:val="single"/>
            </w:tcBorders>
            <w:shd w:fill="ecf0e7" w:val="clear"/>
            <w:tcMar>
              <w:top w:w="72.0" w:type="dxa"/>
              <w:left w:w="144.0" w:type="dxa"/>
              <w:bottom w:w="72.0" w:type="dxa"/>
              <w:right w:w="144.0" w:type="dxa"/>
            </w:tcMar>
          </w:tcPr>
          <w:p w:rsidR="00000000" w:rsidDel="00000000" w:rsidP="00000000" w:rsidRDefault="00000000" w:rsidRPr="00000000" w14:paraId="00000142">
            <w:pPr>
              <w:ind w:right="0"/>
              <w:rPr/>
            </w:pPr>
            <w:r w:rsidDel="00000000" w:rsidR="00000000" w:rsidRPr="00000000">
              <w:rPr>
                <w:rtl w:val="0"/>
              </w:rPr>
            </w:r>
          </w:p>
        </w:tc>
      </w:tr>
    </w:tbl>
    <w:p w:rsidR="00000000" w:rsidDel="00000000" w:rsidP="00000000" w:rsidRDefault="00000000" w:rsidRPr="00000000" w14:paraId="00000143">
      <w:pPr>
        <w:ind w:right="0"/>
        <w:rPr/>
      </w:pPr>
      <w:r w:rsidDel="00000000" w:rsidR="00000000" w:rsidRPr="00000000">
        <w:rPr>
          <w:rtl w:val="0"/>
        </w:rPr>
      </w:r>
    </w:p>
    <w:tbl>
      <w:tblPr>
        <w:tblStyle w:val="Table7"/>
        <w:tblW w:w="8625.0" w:type="dxa"/>
        <w:jc w:val="left"/>
        <w:tblInd w:w="0.0" w:type="dxa"/>
        <w:tblLayout w:type="fixed"/>
        <w:tblLook w:val="0400"/>
      </w:tblPr>
      <w:tblGrid>
        <w:gridCol w:w="8625"/>
        <w:tblGridChange w:id="0">
          <w:tblGrid>
            <w:gridCol w:w="8625"/>
          </w:tblGrid>
        </w:tblGridChange>
      </w:tblGrid>
      <w:tr>
        <w:trPr>
          <w:cantSplit w:val="0"/>
          <w:trHeight w:val="782" w:hRule="atLeast"/>
          <w:tblHeader w:val="0"/>
        </w:trPr>
        <w:tc>
          <w:tcPr>
            <w:tcBorders>
              <w:top w:color="81a32b" w:space="0" w:sz="8" w:val="single"/>
              <w:left w:color="81a32b" w:space="0" w:sz="8" w:val="single"/>
              <w:bottom w:color="81a32b" w:space="0" w:sz="8" w:val="single"/>
              <w:right w:color="81a32b" w:space="0" w:sz="8" w:val="single"/>
            </w:tcBorders>
            <w:shd w:fill="81a32b" w:val="clear"/>
            <w:tcMar>
              <w:top w:w="72.0" w:type="dxa"/>
              <w:left w:w="144.0" w:type="dxa"/>
              <w:bottom w:w="72.0" w:type="dxa"/>
              <w:right w:w="144.0" w:type="dxa"/>
            </w:tcMar>
          </w:tcPr>
          <w:p w:rsidR="00000000" w:rsidDel="00000000" w:rsidP="00000000" w:rsidRDefault="00000000" w:rsidRPr="00000000" w14:paraId="00000144">
            <w:pPr>
              <w:ind w:right="0"/>
              <w:jc w:val="center"/>
              <w:rPr/>
            </w:pPr>
            <w:r w:rsidDel="00000000" w:rsidR="00000000" w:rsidRPr="00000000">
              <w:rPr>
                <w:b w:val="1"/>
                <w:rtl w:val="0"/>
              </w:rPr>
              <w:t xml:space="preserve">One new thing I will try out this week to give clear(er) instructions</w:t>
            </w:r>
            <w:r w:rsidDel="00000000" w:rsidR="00000000" w:rsidRPr="00000000">
              <w:rPr>
                <w:rtl w:val="0"/>
              </w:rPr>
            </w:r>
          </w:p>
          <w:p w:rsidR="00000000" w:rsidDel="00000000" w:rsidP="00000000" w:rsidRDefault="00000000" w:rsidRPr="00000000" w14:paraId="00000145">
            <w:pPr>
              <w:ind w:right="0"/>
              <w:jc w:val="center"/>
              <w:rPr/>
            </w:pPr>
            <w:r w:rsidDel="00000000" w:rsidR="00000000" w:rsidRPr="00000000">
              <w:rPr>
                <w:rtl w:val="0"/>
              </w:rPr>
            </w:r>
          </w:p>
        </w:tc>
      </w:tr>
      <w:tr>
        <w:trPr>
          <w:cantSplit w:val="0"/>
          <w:trHeight w:val="782" w:hRule="atLeast"/>
          <w:tblHeader w:val="0"/>
        </w:trPr>
        <w:tc>
          <w:tcPr>
            <w:tcBorders>
              <w:top w:color="81a32b" w:space="0" w:sz="8" w:val="single"/>
              <w:left w:color="1e6138" w:space="0" w:sz="8" w:val="single"/>
              <w:bottom w:color="81a32b" w:space="0" w:sz="8" w:val="single"/>
              <w:right w:color="81a32b" w:space="0" w:sz="8" w:val="single"/>
            </w:tcBorders>
            <w:shd w:fill="ecf0e7" w:val="clear"/>
            <w:tcMar>
              <w:top w:w="72.0" w:type="dxa"/>
              <w:left w:w="144.0" w:type="dxa"/>
              <w:bottom w:w="72.0" w:type="dxa"/>
              <w:right w:w="144.0" w:type="dxa"/>
            </w:tcMar>
          </w:tcPr>
          <w:p w:rsidR="00000000" w:rsidDel="00000000" w:rsidP="00000000" w:rsidRDefault="00000000" w:rsidRPr="00000000" w14:paraId="00000146">
            <w:pPr>
              <w:ind w:right="0"/>
              <w:rPr/>
            </w:pPr>
            <w:r w:rsidDel="00000000" w:rsidR="00000000" w:rsidRPr="00000000">
              <w:rPr>
                <w:rtl w:val="0"/>
              </w:rPr>
            </w:r>
          </w:p>
        </w:tc>
      </w:tr>
    </w:tbl>
    <w:p w:rsidR="00000000" w:rsidDel="00000000" w:rsidP="00000000" w:rsidRDefault="00000000" w:rsidRPr="00000000" w14:paraId="00000147">
      <w:pPr>
        <w:ind w:right="0"/>
        <w:rPr/>
      </w:pPr>
      <w:r w:rsidDel="00000000" w:rsidR="00000000" w:rsidRPr="00000000">
        <w:rPr>
          <w:rtl w:val="0"/>
        </w:rPr>
      </w:r>
    </w:p>
    <w:sectPr>
      <w:headerReference r:id="rId11" w:type="default"/>
      <w:pgSz w:h="16838" w:w="11906" w:orient="portrait"/>
      <w:pgMar w:bottom="849.5999999999999" w:top="431.99999999999994" w:left="1843.1999999999998" w:right="1137.60000000000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pStyle w:val="Heading1"/>
      <w:spacing w:after="0" w:before="0" w:lineRule="auto"/>
      <w:rPr>
        <w:b w:val="0"/>
        <w:sz w:val="24"/>
        <w:szCs w:val="24"/>
      </w:rPr>
    </w:pPr>
    <w:r w:rsidDel="00000000" w:rsidR="00000000" w:rsidRPr="00000000">
      <w:rPr>
        <w:b w:val="0"/>
        <w:sz w:val="20"/>
        <w:szCs w:val="20"/>
      </w:rPr>
      <w:drawing>
        <wp:inline distB="0" distT="0" distL="0" distR="0">
          <wp:extent cx="1817750" cy="305893"/>
          <wp:effectExtent b="0" l="0" r="0" t="0"/>
          <wp:docPr descr="C:\Users\fpb\Desktop\English Speaking Nation Core Teacher Recommendation Form - ESN_Recommendation_Form.pdf_files\TETE\Cascading\Classroom routines session\Screen Shot 2021-02-02 at 8.34.14 AM.png" id="2" name="image1.png"/>
          <a:graphic>
            <a:graphicData uri="http://schemas.openxmlformats.org/drawingml/2006/picture">
              <pic:pic>
                <pic:nvPicPr>
                  <pic:cNvPr descr="C:\Users\fpb\Desktop\English Speaking Nation Core Teacher Recommendation Form - ESN_Recommendation_Form.pdf_files\TETE\Cascading\Classroom routines session\Screen Shot 2021-02-02 at 8.34.14 AM.png" id="0" name="image1.png"/>
                  <pic:cNvPicPr preferRelativeResize="0"/>
                </pic:nvPicPr>
                <pic:blipFill>
                  <a:blip r:embed="rId1"/>
                  <a:srcRect b="0" l="0" r="0" t="0"/>
                  <a:stretch>
                    <a:fillRect/>
                  </a:stretch>
                </pic:blipFill>
                <pic:spPr>
                  <a:xfrm>
                    <a:off x="0" y="0"/>
                    <a:ext cx="1817750" cy="305893"/>
                  </a:xfrm>
                  <a:prstGeom prst="rect"/>
                  <a:ln/>
                </pic:spPr>
              </pic:pic>
            </a:graphicData>
          </a:graphic>
        </wp:inline>
      </w:drawing>
    </w:r>
    <w:r w:rsidDel="00000000" w:rsidR="00000000" w:rsidRPr="00000000">
      <w:rPr>
        <w:b w:val="0"/>
        <w:color w:val="226e93"/>
        <w:sz w:val="68"/>
        <w:szCs w:val="68"/>
        <w:rtl w:val="0"/>
      </w:rPr>
      <w:t xml:space="preserve"> </w:t>
    </w:r>
    <w:r w:rsidDel="00000000" w:rsidR="00000000" w:rsidRPr="00000000">
      <w:rPr>
        <w:b w:val="0"/>
        <w:sz w:val="24"/>
        <w:szCs w:val="24"/>
        <w:rtl w:val="0"/>
      </w:rPr>
      <w:t xml:space="preserve">George Mason University</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67658"/>
    <w:pPr>
      <w:widowControl w:val="0"/>
      <w:suppressAutoHyphens w:val="1"/>
      <w:spacing w:after="0" w:line="240" w:lineRule="auto"/>
    </w:pPr>
    <w:rPr>
      <w:rFonts w:ascii="Times New Roman" w:cs="Lohit Hindi" w:eastAsia="DejaVu Sans" w:hAnsi="Times New Roman"/>
      <w:kern w:val="1"/>
      <w:sz w:val="24"/>
      <w:szCs w:val="24"/>
      <w:lang w:bidi="hi-IN" w:eastAsia="hi-IN" w:val="en-US"/>
    </w:rPr>
  </w:style>
  <w:style w:type="paragraph" w:styleId="1">
    <w:name w:val="heading 1"/>
    <w:basedOn w:val="a"/>
    <w:link w:val="10"/>
    <w:uiPriority w:val="9"/>
    <w:qFormat w:val="1"/>
    <w:rsid w:val="007F309F"/>
    <w:pPr>
      <w:widowControl w:val="1"/>
      <w:suppressAutoHyphens w:val="0"/>
      <w:spacing w:after="100" w:afterAutospacing="1" w:before="100" w:beforeAutospacing="1"/>
      <w:outlineLvl w:val="0"/>
    </w:pPr>
    <w:rPr>
      <w:rFonts w:cs="Times New Roman" w:eastAsia="Times New Roman"/>
      <w:b w:val="1"/>
      <w:bCs w:val="1"/>
      <w:kern w:val="36"/>
      <w:sz w:val="48"/>
      <w:szCs w:val="48"/>
      <w:lang w:bidi="ar-SA" w:eastAsia="ru-RU"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TableContents" w:customStyle="1">
    <w:name w:val="Table Contents"/>
    <w:basedOn w:val="a"/>
    <w:rsid w:val="00767658"/>
    <w:pPr>
      <w:suppressLineNumbers w:val="1"/>
    </w:pPr>
  </w:style>
  <w:style w:type="paragraph" w:styleId="a3">
    <w:name w:val="List Paragraph"/>
    <w:basedOn w:val="a"/>
    <w:uiPriority w:val="34"/>
    <w:qFormat w:val="1"/>
    <w:rsid w:val="00767658"/>
    <w:pPr>
      <w:ind w:left="720"/>
      <w:contextualSpacing w:val="1"/>
    </w:pPr>
    <w:rPr>
      <w:rFonts w:cs="Mangal"/>
      <w:szCs w:val="21"/>
    </w:rPr>
  </w:style>
  <w:style w:type="table" w:styleId="TableGrid23" w:customStyle="1">
    <w:name w:val="Table Grid23"/>
    <w:basedOn w:val="a1"/>
    <w:next w:val="a4"/>
    <w:uiPriority w:val="59"/>
    <w:rsid w:val="00EF113B"/>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4">
    <w:name w:val="Table Grid"/>
    <w:basedOn w:val="a1"/>
    <w:uiPriority w:val="59"/>
    <w:rsid w:val="00EF113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Заголовок 1 Знак"/>
    <w:basedOn w:val="a0"/>
    <w:link w:val="1"/>
    <w:uiPriority w:val="9"/>
    <w:rsid w:val="007F309F"/>
    <w:rPr>
      <w:rFonts w:ascii="Times New Roman" w:cs="Times New Roman" w:eastAsia="Times New Roman" w:hAnsi="Times New Roman"/>
      <w:b w:val="1"/>
      <w:bCs w:val="1"/>
      <w:kern w:val="36"/>
      <w:sz w:val="48"/>
      <w:szCs w:val="48"/>
      <w:lang w:eastAsia="ru-RU"/>
    </w:rPr>
  </w:style>
  <w:style w:type="paragraph" w:styleId="cdt4ke" w:customStyle="1">
    <w:name w:val="cdt4ke"/>
    <w:basedOn w:val="a"/>
    <w:rsid w:val="00E9058B"/>
    <w:pPr>
      <w:widowControl w:val="1"/>
      <w:suppressAutoHyphens w:val="0"/>
      <w:spacing w:after="100" w:afterAutospacing="1" w:before="100" w:beforeAutospacing="1"/>
    </w:pPr>
    <w:rPr>
      <w:rFonts w:cs="Times New Roman" w:eastAsia="Times New Roman"/>
      <w:kern w:val="0"/>
      <w:lang w:bidi="ar-SA" w:eastAsia="ru-RU" w:val="ru-RU"/>
    </w:rPr>
  </w:style>
  <w:style w:type="paragraph" w:styleId="a5">
    <w:name w:val="header"/>
    <w:basedOn w:val="a"/>
    <w:link w:val="a6"/>
    <w:uiPriority w:val="99"/>
    <w:unhideWhenUsed w:val="1"/>
    <w:rsid w:val="003869B9"/>
    <w:pPr>
      <w:tabs>
        <w:tab w:val="center" w:pos="4677"/>
        <w:tab w:val="right" w:pos="9355"/>
      </w:tabs>
    </w:pPr>
    <w:rPr>
      <w:rFonts w:cs="Mangal"/>
      <w:szCs w:val="21"/>
    </w:rPr>
  </w:style>
  <w:style w:type="character" w:styleId="a6" w:customStyle="1">
    <w:name w:val="Верхний колонтитул Знак"/>
    <w:basedOn w:val="a0"/>
    <w:link w:val="a5"/>
    <w:uiPriority w:val="99"/>
    <w:rsid w:val="003869B9"/>
    <w:rPr>
      <w:rFonts w:ascii="Times New Roman" w:cs="Mangal" w:eastAsia="DejaVu Sans" w:hAnsi="Times New Roman"/>
      <w:kern w:val="1"/>
      <w:sz w:val="24"/>
      <w:szCs w:val="21"/>
      <w:lang w:bidi="hi-IN" w:eastAsia="hi-IN" w:val="en-US"/>
    </w:rPr>
  </w:style>
  <w:style w:type="paragraph" w:styleId="a7">
    <w:name w:val="footer"/>
    <w:basedOn w:val="a"/>
    <w:link w:val="a8"/>
    <w:uiPriority w:val="99"/>
    <w:unhideWhenUsed w:val="1"/>
    <w:rsid w:val="003869B9"/>
    <w:pPr>
      <w:tabs>
        <w:tab w:val="center" w:pos="4677"/>
        <w:tab w:val="right" w:pos="9355"/>
      </w:tabs>
    </w:pPr>
    <w:rPr>
      <w:rFonts w:cs="Mangal"/>
      <w:szCs w:val="21"/>
    </w:rPr>
  </w:style>
  <w:style w:type="character" w:styleId="a8" w:customStyle="1">
    <w:name w:val="Нижний колонтитул Знак"/>
    <w:basedOn w:val="a0"/>
    <w:link w:val="a7"/>
    <w:uiPriority w:val="99"/>
    <w:rsid w:val="003869B9"/>
    <w:rPr>
      <w:rFonts w:ascii="Times New Roman" w:cs="Mangal" w:eastAsia="DejaVu Sans" w:hAnsi="Times New Roman"/>
      <w:kern w:val="1"/>
      <w:sz w:val="24"/>
      <w:szCs w:val="21"/>
      <w:lang w:bidi="hi-IN" w:eastAsia="hi-IN" w:val="en-US"/>
    </w:rPr>
  </w:style>
  <w:style w:type="paragraph" w:styleId="a9">
    <w:name w:val="Balloon Text"/>
    <w:basedOn w:val="a"/>
    <w:link w:val="aa"/>
    <w:uiPriority w:val="99"/>
    <w:semiHidden w:val="1"/>
    <w:unhideWhenUsed w:val="1"/>
    <w:rsid w:val="003869B9"/>
    <w:rPr>
      <w:rFonts w:ascii="Tahoma" w:cs="Mangal" w:hAnsi="Tahoma"/>
      <w:sz w:val="16"/>
      <w:szCs w:val="14"/>
    </w:rPr>
  </w:style>
  <w:style w:type="character" w:styleId="aa" w:customStyle="1">
    <w:name w:val="Текст выноски Знак"/>
    <w:basedOn w:val="a0"/>
    <w:link w:val="a9"/>
    <w:uiPriority w:val="99"/>
    <w:semiHidden w:val="1"/>
    <w:rsid w:val="003869B9"/>
    <w:rPr>
      <w:rFonts w:ascii="Tahoma" w:cs="Mangal" w:eastAsia="DejaVu Sans" w:hAnsi="Tahoma"/>
      <w:kern w:val="1"/>
      <w:sz w:val="16"/>
      <w:szCs w:val="14"/>
      <w:lang w:bidi="hi-IN" w:eastAsia="hi-IN" w:val="en-US"/>
    </w:rPr>
  </w:style>
  <w:style w:type="character" w:styleId="ab">
    <w:name w:val="Strong"/>
    <w:basedOn w:val="a0"/>
    <w:uiPriority w:val="22"/>
    <w:qFormat w:val="1"/>
    <w:rsid w:val="003869B9"/>
    <w:rPr>
      <w:b w:val="1"/>
      <w:bCs w:val="1"/>
    </w:rPr>
  </w:style>
  <w:style w:type="character" w:styleId="ac">
    <w:name w:val="Hyperlink"/>
    <w:basedOn w:val="a0"/>
    <w:uiPriority w:val="99"/>
    <w:unhideWhenUsed w:val="1"/>
    <w:rsid w:val="003869B9"/>
    <w:rPr>
      <w:color w:val="0000ff" w:themeColor="hyperlink"/>
      <w:u w:val="single"/>
    </w:rPr>
  </w:style>
  <w:style w:type="table" w:styleId="11" w:customStyle="1">
    <w:name w:val="Сетка таблицы1"/>
    <w:basedOn w:val="a1"/>
    <w:next w:val="a4"/>
    <w:uiPriority w:val="39"/>
    <w:rsid w:val="00A37E81"/>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d">
    <w:name w:val="FollowedHyperlink"/>
    <w:basedOn w:val="a0"/>
    <w:uiPriority w:val="99"/>
    <w:semiHidden w:val="1"/>
    <w:unhideWhenUsed w:val="1"/>
    <w:rsid w:val="007E7B8E"/>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file/d/1ajcf33ZPplD5laOkPP1LIMKM0AIR5j5i/view?usp=sharing" TargetMode="External"/><Relationship Id="rId9" Type="http://schemas.openxmlformats.org/officeDocument/2006/relationships/hyperlink" Target="https://youtu.be/F4RfqykJ6r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1sNEHr5uczE" TargetMode="External"/><Relationship Id="rId8" Type="http://schemas.openxmlformats.org/officeDocument/2006/relationships/hyperlink" Target="https://drive.google.com/file/d/1Ms1ya-18ACM-Kf_r0IxP2SedD1vXGkAp/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idMy/JBmGQmtzOStaO8luuGxA==">AMUW2mVKqJi9f64NT5miNJZLRVzjqWjs4AqsHRCmAvag6Bj24dMlmFMQ7PqS+4lyOqIN4LWnuvoF/0QK9lfZRv/eSdW8Km/voEQiAILMlZ56il0c11SbrhFO7Ix8QcpTeQKtlR5FPFDf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2022-01-08T09:18:00Z</dcterms:created>
  <dc:creator>fpb</dc:creator>
</cp:coreProperties>
</file>